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1276" w:rsidRDefault="00AA1276" w:rsidP="00AA1276"/>
    <w:p w:rsidR="00AA1276" w:rsidRDefault="00CD688D" w:rsidP="00AA1276">
      <w:r w:rsidRPr="00CD688D">
        <w:rPr>
          <w:noProof/>
          <w:lang w:eastAsia="en-ZA"/>
        </w:rPr>
        <w:drawing>
          <wp:inline distT="0" distB="0" distL="0" distR="0">
            <wp:extent cx="3742602" cy="838186"/>
            <wp:effectExtent l="0" t="0" r="0" b="635"/>
            <wp:docPr id="8" name="Picture 8" descr="C:\Users\Anneke\Documents\IM documents\Marketing materials\Logos\IM\JPEG\left swirl I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neke\Documents\IM documents\Marketing materials\Logos\IM\JPEG\left swirl IM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66400" cy="865912"/>
                    </a:xfrm>
                    <a:prstGeom prst="rect">
                      <a:avLst/>
                    </a:prstGeom>
                    <a:noFill/>
                    <a:ln>
                      <a:noFill/>
                    </a:ln>
                  </pic:spPr>
                </pic:pic>
              </a:graphicData>
            </a:graphic>
          </wp:inline>
        </w:drawing>
      </w:r>
    </w:p>
    <w:p w:rsidR="008155D3" w:rsidRDefault="008155D3" w:rsidP="0047022D">
      <w:pPr>
        <w:spacing w:line="240" w:lineRule="auto"/>
        <w:jc w:val="center"/>
        <w:rPr>
          <w:rFonts w:ascii="Century Gothic" w:hAnsi="Century Gothic"/>
          <w:b/>
          <w:sz w:val="28"/>
          <w:szCs w:val="28"/>
        </w:rPr>
      </w:pPr>
    </w:p>
    <w:p w:rsidR="00A42F88" w:rsidRDefault="00EF555E" w:rsidP="00EF555E">
      <w:pPr>
        <w:spacing w:line="240" w:lineRule="auto"/>
        <w:jc w:val="center"/>
        <w:rPr>
          <w:rFonts w:ascii="Century Gothic" w:hAnsi="Century Gothic"/>
          <w:b/>
          <w:bCs/>
          <w:sz w:val="28"/>
          <w:szCs w:val="28"/>
          <w:lang w:val="en-US"/>
        </w:rPr>
      </w:pPr>
      <w:r w:rsidRPr="00EF555E">
        <w:rPr>
          <w:rFonts w:ascii="Century Gothic" w:hAnsi="Century Gothic"/>
          <w:b/>
          <w:bCs/>
          <w:sz w:val="28"/>
          <w:szCs w:val="28"/>
          <w:lang w:val="en-US"/>
        </w:rPr>
        <w:t xml:space="preserve">REVOLUTIONARY THERAPY FOR CHILDREN AND ADULTS SUFFERING FROM THE EFFECTS OF </w:t>
      </w:r>
      <w:r w:rsidR="00A42F88">
        <w:rPr>
          <w:rFonts w:ascii="Century Gothic" w:hAnsi="Century Gothic"/>
          <w:b/>
          <w:bCs/>
          <w:sz w:val="28"/>
          <w:szCs w:val="28"/>
          <w:lang w:val="en-US"/>
        </w:rPr>
        <w:t xml:space="preserve">SENSORY PROCESSING DISORDERS, </w:t>
      </w:r>
      <w:r w:rsidRPr="00EF555E">
        <w:rPr>
          <w:rFonts w:ascii="Century Gothic" w:hAnsi="Century Gothic"/>
          <w:b/>
          <w:bCs/>
          <w:sz w:val="28"/>
          <w:szCs w:val="28"/>
          <w:lang w:val="en-US"/>
        </w:rPr>
        <w:t>ADHD,</w:t>
      </w:r>
      <w:r w:rsidR="00A42F88">
        <w:rPr>
          <w:rFonts w:ascii="Century Gothic" w:hAnsi="Century Gothic"/>
          <w:b/>
          <w:bCs/>
          <w:sz w:val="28"/>
          <w:szCs w:val="28"/>
          <w:lang w:val="en-US"/>
        </w:rPr>
        <w:t xml:space="preserve"> LEARNIN</w:t>
      </w:r>
      <w:r w:rsidR="00E303C1">
        <w:rPr>
          <w:rFonts w:ascii="Century Gothic" w:hAnsi="Century Gothic"/>
          <w:b/>
          <w:bCs/>
          <w:sz w:val="28"/>
          <w:szCs w:val="28"/>
          <w:lang w:val="en-US"/>
        </w:rPr>
        <w:t>G DIFFICULTIES AUTISM</w:t>
      </w:r>
      <w:r w:rsidR="00A42F88">
        <w:rPr>
          <w:rFonts w:ascii="Century Gothic" w:hAnsi="Century Gothic"/>
          <w:b/>
          <w:bCs/>
          <w:sz w:val="28"/>
          <w:szCs w:val="28"/>
          <w:lang w:val="en-US"/>
        </w:rPr>
        <w:t xml:space="preserve"> AND </w:t>
      </w:r>
      <w:r w:rsidRPr="00EF555E">
        <w:rPr>
          <w:rFonts w:ascii="Century Gothic" w:hAnsi="Century Gothic"/>
          <w:b/>
          <w:bCs/>
          <w:sz w:val="28"/>
          <w:szCs w:val="28"/>
          <w:lang w:val="en-US"/>
        </w:rPr>
        <w:t xml:space="preserve">STROKE, PARKINSONS AND OTHER DISORDERS </w:t>
      </w:r>
    </w:p>
    <w:p w:rsidR="00EF555E" w:rsidRPr="00EF555E" w:rsidRDefault="00E64D04" w:rsidP="00E64D04">
      <w:pPr>
        <w:spacing w:line="240" w:lineRule="auto"/>
        <w:jc w:val="center"/>
        <w:rPr>
          <w:rFonts w:ascii="Century Gothic" w:hAnsi="Century Gothic"/>
          <w:b/>
          <w:sz w:val="28"/>
          <w:szCs w:val="28"/>
          <w:lang w:val="en-US"/>
        </w:rPr>
      </w:pPr>
      <w:r>
        <w:rPr>
          <w:rFonts w:ascii="Century Gothic" w:hAnsi="Century Gothic"/>
          <w:b/>
          <w:sz w:val="28"/>
          <w:szCs w:val="28"/>
          <w:lang w:val="en-US"/>
        </w:rPr>
        <w:t>Overview of Service</w:t>
      </w:r>
    </w:p>
    <w:p w:rsidR="00E75121" w:rsidRDefault="00EF555E" w:rsidP="00A42F88">
      <w:pPr>
        <w:spacing w:line="240" w:lineRule="auto"/>
        <w:jc w:val="both"/>
        <w:rPr>
          <w:rFonts w:ascii="Century Gothic" w:hAnsi="Century Gothic"/>
          <w:b/>
          <w:i/>
          <w:sz w:val="24"/>
          <w:szCs w:val="24"/>
          <w:lang w:val="en-US"/>
        </w:rPr>
      </w:pPr>
      <w:r w:rsidRPr="00E64D04">
        <w:rPr>
          <w:rFonts w:ascii="Century Gothic" w:hAnsi="Century Gothic"/>
          <w:b/>
          <w:bCs/>
          <w:i/>
          <w:sz w:val="24"/>
          <w:szCs w:val="24"/>
          <w:lang w:val="en-US"/>
        </w:rPr>
        <w:t>Anneke Krüger, Occupational Therapy now offers Interactive Metronome</w:t>
      </w:r>
      <w:r w:rsidRPr="00E64D04">
        <w:rPr>
          <w:rFonts w:ascii="Century Gothic" w:hAnsi="Century Gothic"/>
          <w:b/>
          <w:bCs/>
          <w:i/>
          <w:sz w:val="24"/>
          <w:szCs w:val="24"/>
          <w:vertAlign w:val="superscript"/>
          <w:lang w:val="en-US"/>
        </w:rPr>
        <w:t xml:space="preserve"> </w:t>
      </w:r>
      <w:r w:rsidRPr="00E64D04">
        <w:rPr>
          <w:rFonts w:ascii="Century Gothic" w:hAnsi="Century Gothic"/>
          <w:b/>
          <w:bCs/>
          <w:i/>
          <w:sz w:val="24"/>
          <w:szCs w:val="24"/>
          <w:lang w:val="en-US"/>
        </w:rPr>
        <w:t>Training to Improve</w:t>
      </w:r>
      <w:r w:rsidRPr="00E64D04">
        <w:rPr>
          <w:rFonts w:ascii="Century Gothic" w:hAnsi="Century Gothic"/>
          <w:b/>
          <w:i/>
          <w:sz w:val="24"/>
          <w:szCs w:val="24"/>
          <w:lang w:val="en-US"/>
        </w:rPr>
        <w:t xml:space="preserve"> Cognitive, Behavioral, Social and Motor Skills</w:t>
      </w:r>
    </w:p>
    <w:p w:rsidR="00EF555E" w:rsidRPr="00E75121" w:rsidRDefault="00EF555E" w:rsidP="00A42F88">
      <w:pPr>
        <w:spacing w:line="240" w:lineRule="auto"/>
        <w:jc w:val="both"/>
        <w:rPr>
          <w:rFonts w:ascii="Century Gothic" w:hAnsi="Century Gothic"/>
          <w:b/>
          <w:i/>
          <w:sz w:val="24"/>
          <w:szCs w:val="24"/>
          <w:lang w:val="en-US"/>
        </w:rPr>
      </w:pPr>
      <w:r w:rsidRPr="00E64D04">
        <w:rPr>
          <w:rFonts w:ascii="Century Gothic" w:hAnsi="Century Gothic"/>
          <w:b/>
          <w:bCs/>
          <w:i/>
          <w:sz w:val="24"/>
          <w:szCs w:val="24"/>
          <w:lang w:val="en-US"/>
        </w:rPr>
        <w:t xml:space="preserve"> </w:t>
      </w:r>
      <w:r w:rsidRPr="00E64D04">
        <w:rPr>
          <w:rFonts w:ascii="Century Gothic" w:hAnsi="Century Gothic"/>
          <w:b/>
          <w:sz w:val="24"/>
          <w:szCs w:val="24"/>
          <w:lang w:val="en-US"/>
        </w:rPr>
        <w:t>The therapy has proven to improve speech/communication, coordination and learning, in adults and children suffering from a number of conditions including ADHD and Autism, as well as the physical effect of stroke and Parkinson’s.  Interactive Metronome</w:t>
      </w:r>
      <w:r w:rsidRPr="00E64D04">
        <w:rPr>
          <w:rFonts w:ascii="Century Gothic" w:hAnsi="Century Gothic"/>
          <w:b/>
          <w:sz w:val="24"/>
          <w:szCs w:val="24"/>
          <w:vertAlign w:val="superscript"/>
          <w:lang w:val="en-US"/>
        </w:rPr>
        <w:t xml:space="preserve">® </w:t>
      </w:r>
      <w:r w:rsidRPr="00E64D04">
        <w:rPr>
          <w:rFonts w:ascii="Century Gothic" w:hAnsi="Century Gothic"/>
          <w:b/>
          <w:sz w:val="24"/>
          <w:szCs w:val="24"/>
          <w:lang w:val="en-US"/>
        </w:rPr>
        <w:t>(IM) is a computer-based technology that encourages users to match the computer’s rhythm, thereby improving their internal sense of timing, An increasing amount of scientific evidence demonstrates that the brain’s internal clock is integral in the development and maintenance of many cognitive, behavioral, social and motor skills.</w:t>
      </w:r>
    </w:p>
    <w:p w:rsidR="00EF555E" w:rsidRPr="00E64D04" w:rsidRDefault="00EF555E" w:rsidP="00A42F88">
      <w:pPr>
        <w:spacing w:line="240" w:lineRule="auto"/>
        <w:jc w:val="both"/>
        <w:rPr>
          <w:rFonts w:ascii="Century Gothic" w:hAnsi="Century Gothic"/>
          <w:b/>
          <w:sz w:val="24"/>
          <w:szCs w:val="24"/>
          <w:lang w:val="en-US"/>
        </w:rPr>
      </w:pPr>
      <w:r w:rsidRPr="00E64D04">
        <w:rPr>
          <w:rFonts w:ascii="Century Gothic" w:hAnsi="Century Gothic"/>
          <w:b/>
          <w:sz w:val="24"/>
          <w:szCs w:val="24"/>
          <w:lang w:val="en-US"/>
        </w:rPr>
        <w:t xml:space="preserve">Unfortunately, when the brain’s timing malfunctions due to a medical condition—such as Attention Deficit Hyperactivity Disorder (ADHD) or Autism—or is disrupted by a stroke, a traumatic brain injury, or even a degenerative disease like Parkinson’s, the associated physical, mental and emotional symptoms can be difficult to overcome. Locally, </w:t>
      </w:r>
      <w:r w:rsidR="00E64D04">
        <w:rPr>
          <w:rFonts w:ascii="Century Gothic" w:hAnsi="Century Gothic"/>
          <w:b/>
          <w:sz w:val="24"/>
          <w:szCs w:val="24"/>
          <w:lang w:val="en-US"/>
        </w:rPr>
        <w:t xml:space="preserve">Anneke Krüger Occupational Therapy, </w:t>
      </w:r>
      <w:r w:rsidRPr="00E64D04">
        <w:rPr>
          <w:rFonts w:ascii="Century Gothic" w:hAnsi="Century Gothic"/>
          <w:b/>
          <w:sz w:val="24"/>
          <w:szCs w:val="24"/>
          <w:lang w:val="en-US"/>
        </w:rPr>
        <w:t>now offers Interactive Metronome’s</w:t>
      </w:r>
      <w:r w:rsidRPr="00E64D04">
        <w:rPr>
          <w:rFonts w:ascii="Century Gothic" w:hAnsi="Century Gothic"/>
          <w:b/>
          <w:sz w:val="24"/>
          <w:szCs w:val="24"/>
          <w:vertAlign w:val="superscript"/>
          <w:lang w:val="en-US"/>
        </w:rPr>
        <w:t xml:space="preserve"> ‘</w:t>
      </w:r>
      <w:r w:rsidRPr="00E64D04">
        <w:rPr>
          <w:rFonts w:ascii="Century Gothic" w:hAnsi="Century Gothic"/>
          <w:b/>
          <w:sz w:val="24"/>
          <w:szCs w:val="24"/>
          <w:lang w:val="en-US"/>
        </w:rPr>
        <w:t xml:space="preserve">rhythmic and movement training exercises to improve functioning in children and adults.  </w:t>
      </w:r>
    </w:p>
    <w:p w:rsidR="00EF555E" w:rsidRPr="00E64D04" w:rsidRDefault="00EF555E" w:rsidP="00A42F88">
      <w:pPr>
        <w:spacing w:line="240" w:lineRule="auto"/>
        <w:jc w:val="both"/>
        <w:rPr>
          <w:rFonts w:ascii="Century Gothic" w:hAnsi="Century Gothic"/>
          <w:b/>
          <w:sz w:val="24"/>
          <w:szCs w:val="24"/>
          <w:lang w:val="en-US"/>
        </w:rPr>
      </w:pPr>
      <w:r w:rsidRPr="00E64D04">
        <w:rPr>
          <w:rFonts w:ascii="Century Gothic" w:hAnsi="Century Gothic"/>
          <w:b/>
          <w:sz w:val="24"/>
          <w:szCs w:val="24"/>
          <w:lang w:val="en-US"/>
        </w:rPr>
        <w:t>“We’ve always known that timing in the brain affected a wide variety of conditions, but until Interactive Metronome we did not have a single therapy that could improve timing in both children and adults</w:t>
      </w:r>
      <w:r w:rsidR="00E64D04">
        <w:rPr>
          <w:rFonts w:ascii="Century Gothic" w:hAnsi="Century Gothic"/>
          <w:b/>
          <w:sz w:val="24"/>
          <w:szCs w:val="24"/>
          <w:lang w:val="en-US"/>
        </w:rPr>
        <w:t xml:space="preserve">. </w:t>
      </w:r>
      <w:r w:rsidRPr="00E64D04">
        <w:rPr>
          <w:rFonts w:ascii="Century Gothic" w:hAnsi="Century Gothic"/>
          <w:b/>
          <w:sz w:val="24"/>
          <w:szCs w:val="24"/>
          <w:lang w:val="en-US"/>
        </w:rPr>
        <w:t xml:space="preserve"> Both our therapists and patients find Interactive Metronome to be a challenging, yet fun therapy that keeps their attention, and produces significant results.</w:t>
      </w:r>
      <w:r w:rsidR="00E64D04">
        <w:rPr>
          <w:rFonts w:ascii="Century Gothic" w:hAnsi="Century Gothic"/>
          <w:b/>
          <w:sz w:val="24"/>
          <w:szCs w:val="24"/>
          <w:lang w:val="en-US"/>
        </w:rPr>
        <w:t xml:space="preserve"> Interactive Metronome can form an integral part of the Occupational Therapy process</w:t>
      </w:r>
      <w:r w:rsidR="00671436">
        <w:rPr>
          <w:rFonts w:ascii="Century Gothic" w:hAnsi="Century Gothic"/>
          <w:b/>
          <w:sz w:val="24"/>
          <w:szCs w:val="24"/>
          <w:lang w:val="en-US"/>
        </w:rPr>
        <w:t xml:space="preserve"> for clients with a variety of diagnosis and areas of difficulty</w:t>
      </w:r>
      <w:r w:rsidR="00E64D04">
        <w:rPr>
          <w:rFonts w:ascii="Century Gothic" w:hAnsi="Century Gothic"/>
          <w:b/>
          <w:sz w:val="24"/>
          <w:szCs w:val="24"/>
          <w:lang w:val="en-US"/>
        </w:rPr>
        <w:t>.</w:t>
      </w:r>
      <w:r w:rsidRPr="00E64D04">
        <w:rPr>
          <w:rFonts w:ascii="Century Gothic" w:hAnsi="Century Gothic"/>
          <w:b/>
          <w:sz w:val="24"/>
          <w:szCs w:val="24"/>
          <w:lang w:val="en-US"/>
        </w:rPr>
        <w:t>”</w:t>
      </w:r>
      <w:r w:rsidR="00E64D04">
        <w:rPr>
          <w:rFonts w:ascii="Century Gothic" w:hAnsi="Century Gothic"/>
          <w:b/>
          <w:sz w:val="24"/>
          <w:szCs w:val="24"/>
          <w:lang w:val="en-US"/>
        </w:rPr>
        <w:t xml:space="preserve"> Anneke Krüger</w:t>
      </w:r>
    </w:p>
    <w:p w:rsidR="00EF555E" w:rsidRPr="00E64D04" w:rsidRDefault="00EF555E" w:rsidP="00A42F88">
      <w:pPr>
        <w:spacing w:line="240" w:lineRule="auto"/>
        <w:jc w:val="both"/>
        <w:rPr>
          <w:rFonts w:ascii="Century Gothic" w:hAnsi="Century Gothic"/>
          <w:b/>
          <w:sz w:val="24"/>
          <w:szCs w:val="24"/>
          <w:lang w:val="en-US"/>
        </w:rPr>
      </w:pPr>
    </w:p>
    <w:p w:rsidR="00EF555E" w:rsidRPr="00E64D04" w:rsidRDefault="00EF555E" w:rsidP="00A42F88">
      <w:pPr>
        <w:spacing w:line="240" w:lineRule="auto"/>
        <w:jc w:val="both"/>
        <w:rPr>
          <w:rFonts w:ascii="Century Gothic" w:hAnsi="Century Gothic"/>
          <w:b/>
          <w:sz w:val="24"/>
          <w:szCs w:val="24"/>
          <w:lang w:val="en-US"/>
        </w:rPr>
      </w:pPr>
      <w:r w:rsidRPr="00E64D04">
        <w:rPr>
          <w:rFonts w:ascii="Century Gothic" w:hAnsi="Century Gothic"/>
          <w:b/>
          <w:sz w:val="24"/>
          <w:szCs w:val="24"/>
          <w:lang w:val="en-US"/>
        </w:rPr>
        <w:t xml:space="preserve">Interactive Metronome involves the principles of the traditional musical metronome, combined with the precision of a personal computer to create engaging interactive training exercises. The program uses head phones along with hand and foot sensors to coordinate movements to computer-generated musical beats. Like training wheels on a bicycle, a patented auditory guidance system progressively challenges participants to improve their motor planning, sequencing and rhythmic timing performance. </w:t>
      </w:r>
    </w:p>
    <w:p w:rsidR="00EF555E" w:rsidRDefault="00EF555E" w:rsidP="00A42F88">
      <w:pPr>
        <w:spacing w:line="240" w:lineRule="auto"/>
        <w:jc w:val="both"/>
        <w:rPr>
          <w:rFonts w:ascii="Century Gothic" w:hAnsi="Century Gothic"/>
          <w:b/>
          <w:sz w:val="24"/>
          <w:szCs w:val="24"/>
          <w:lang w:val="en-US"/>
        </w:rPr>
      </w:pPr>
      <w:r w:rsidRPr="00E64D04">
        <w:rPr>
          <w:rFonts w:ascii="Century Gothic" w:hAnsi="Century Gothic"/>
          <w:b/>
          <w:sz w:val="24"/>
          <w:szCs w:val="24"/>
          <w:lang w:val="en-US"/>
        </w:rPr>
        <w:t>Interactive Metronome</w:t>
      </w:r>
      <w:r w:rsidRPr="00E64D04">
        <w:rPr>
          <w:rFonts w:ascii="Century Gothic" w:hAnsi="Century Gothic"/>
          <w:b/>
          <w:sz w:val="24"/>
          <w:szCs w:val="24"/>
          <w:vertAlign w:val="superscript"/>
          <w:lang w:val="en-US"/>
        </w:rPr>
        <w:t>®</w:t>
      </w:r>
      <w:r w:rsidRPr="00E64D04">
        <w:rPr>
          <w:rFonts w:ascii="Century Gothic" w:hAnsi="Century Gothic"/>
          <w:b/>
          <w:sz w:val="24"/>
          <w:szCs w:val="24"/>
          <w:lang w:val="en-US"/>
        </w:rPr>
        <w:t xml:space="preserve"> training is currently available in </w:t>
      </w:r>
      <w:r w:rsidR="00E64D04">
        <w:rPr>
          <w:rFonts w:ascii="Century Gothic" w:hAnsi="Century Gothic"/>
          <w:b/>
          <w:sz w:val="24"/>
          <w:szCs w:val="24"/>
          <w:lang w:val="en-US"/>
        </w:rPr>
        <w:t>Centurion at Irene Occupational and Speech Therapy (main practice and Cornwall Hill School)</w:t>
      </w:r>
      <w:r w:rsidR="00671436">
        <w:rPr>
          <w:rFonts w:ascii="Century Gothic" w:hAnsi="Century Gothic"/>
          <w:b/>
          <w:sz w:val="24"/>
          <w:szCs w:val="24"/>
          <w:lang w:val="en-US"/>
        </w:rPr>
        <w:t xml:space="preserve"> by Anneke Kruger</w:t>
      </w:r>
      <w:r w:rsidR="00E64D04">
        <w:rPr>
          <w:rFonts w:ascii="Century Gothic" w:hAnsi="Century Gothic"/>
          <w:b/>
          <w:sz w:val="24"/>
          <w:szCs w:val="24"/>
          <w:lang w:val="en-US"/>
        </w:rPr>
        <w:t xml:space="preserve">. IM home </w:t>
      </w:r>
      <w:r w:rsidR="00E64D04" w:rsidRPr="00E64D04">
        <w:rPr>
          <w:rFonts w:ascii="Century Gothic" w:hAnsi="Century Gothic"/>
          <w:b/>
          <w:sz w:val="24"/>
          <w:szCs w:val="24"/>
          <w:lang w:val="en-US"/>
        </w:rPr>
        <w:t xml:space="preserve">training </w:t>
      </w:r>
      <w:r w:rsidR="00E64D04">
        <w:rPr>
          <w:rFonts w:ascii="Century Gothic" w:hAnsi="Century Gothic"/>
          <w:b/>
          <w:sz w:val="24"/>
          <w:szCs w:val="24"/>
          <w:lang w:val="en-US"/>
        </w:rPr>
        <w:t xml:space="preserve">(please discuss with your therapist) </w:t>
      </w:r>
      <w:r w:rsidRPr="00E64D04">
        <w:rPr>
          <w:rFonts w:ascii="Century Gothic" w:hAnsi="Century Gothic"/>
          <w:b/>
          <w:sz w:val="24"/>
          <w:szCs w:val="24"/>
          <w:lang w:val="en-US"/>
        </w:rPr>
        <w:t xml:space="preserve">can also be done </w:t>
      </w:r>
      <w:r w:rsidR="00E64D04">
        <w:rPr>
          <w:rFonts w:ascii="Century Gothic" w:hAnsi="Century Gothic"/>
          <w:b/>
          <w:sz w:val="24"/>
          <w:szCs w:val="24"/>
          <w:lang w:val="en-US"/>
        </w:rPr>
        <w:t xml:space="preserve">in </w:t>
      </w:r>
      <w:r w:rsidRPr="00E64D04">
        <w:rPr>
          <w:rFonts w:ascii="Century Gothic" w:hAnsi="Century Gothic"/>
          <w:b/>
          <w:sz w:val="24"/>
          <w:szCs w:val="24"/>
          <w:lang w:val="en-US"/>
        </w:rPr>
        <w:t xml:space="preserve">with IM-Home. For more information, visit </w:t>
      </w:r>
      <w:hyperlink r:id="rId6" w:history="1">
        <w:r w:rsidRPr="00E64D04">
          <w:rPr>
            <w:rStyle w:val="Hyperlink"/>
            <w:rFonts w:ascii="Century Gothic" w:hAnsi="Century Gothic"/>
            <w:b/>
            <w:sz w:val="24"/>
            <w:szCs w:val="24"/>
            <w:lang w:val="en-US"/>
          </w:rPr>
          <w:t>www.interactivemetronome.com</w:t>
        </w:r>
      </w:hyperlink>
      <w:r w:rsidRPr="00E64D04">
        <w:rPr>
          <w:rFonts w:ascii="Century Gothic" w:hAnsi="Century Gothic"/>
          <w:b/>
          <w:sz w:val="24"/>
          <w:szCs w:val="24"/>
          <w:lang w:val="en-US"/>
        </w:rPr>
        <w:t xml:space="preserve"> or </w:t>
      </w:r>
      <w:hyperlink r:id="rId7" w:history="1">
        <w:r w:rsidRPr="00E64D04">
          <w:rPr>
            <w:rStyle w:val="Hyperlink"/>
            <w:rFonts w:ascii="Century Gothic" w:hAnsi="Century Gothic"/>
            <w:b/>
            <w:sz w:val="24"/>
            <w:szCs w:val="24"/>
            <w:lang w:val="en-US"/>
          </w:rPr>
          <w:t>www.imhome.org</w:t>
        </w:r>
      </w:hyperlink>
      <w:r w:rsidR="00E64D04">
        <w:rPr>
          <w:rFonts w:ascii="Century Gothic" w:hAnsi="Century Gothic"/>
          <w:b/>
          <w:sz w:val="24"/>
          <w:szCs w:val="24"/>
          <w:lang w:val="en-US"/>
        </w:rPr>
        <w:t>.</w:t>
      </w:r>
    </w:p>
    <w:p w:rsidR="00A42F88" w:rsidRDefault="00A42F88" w:rsidP="00A42F88">
      <w:pPr>
        <w:spacing w:line="240" w:lineRule="auto"/>
        <w:jc w:val="both"/>
        <w:rPr>
          <w:rFonts w:ascii="Century Gothic" w:hAnsi="Century Gothic"/>
          <w:b/>
          <w:sz w:val="24"/>
          <w:szCs w:val="24"/>
          <w:lang w:val="en-US"/>
        </w:rPr>
      </w:pPr>
    </w:p>
    <w:p w:rsidR="00671436" w:rsidRDefault="00671436">
      <w:pPr>
        <w:rPr>
          <w:rFonts w:ascii="Century Gothic" w:hAnsi="Century Gothic"/>
          <w:b/>
          <w:sz w:val="24"/>
          <w:szCs w:val="24"/>
        </w:rPr>
      </w:pPr>
    </w:p>
    <w:p w:rsidR="00EF555E" w:rsidRDefault="00E64D04" w:rsidP="00E64D04">
      <w:pPr>
        <w:spacing w:line="240" w:lineRule="auto"/>
        <w:jc w:val="center"/>
        <w:rPr>
          <w:rFonts w:ascii="Century Gothic" w:hAnsi="Century Gothic"/>
          <w:b/>
          <w:sz w:val="28"/>
          <w:szCs w:val="28"/>
        </w:rPr>
      </w:pPr>
      <w:r>
        <w:rPr>
          <w:rFonts w:ascii="Century Gothic" w:hAnsi="Century Gothic"/>
          <w:b/>
          <w:sz w:val="28"/>
          <w:szCs w:val="28"/>
        </w:rPr>
        <w:t>MORE ABOU</w:t>
      </w:r>
      <w:r w:rsidR="00E75121">
        <w:rPr>
          <w:rFonts w:ascii="Century Gothic" w:hAnsi="Century Gothic"/>
          <w:b/>
          <w:sz w:val="28"/>
          <w:szCs w:val="28"/>
        </w:rPr>
        <w:t>T</w:t>
      </w:r>
      <w:r>
        <w:rPr>
          <w:rFonts w:ascii="Century Gothic" w:hAnsi="Century Gothic"/>
          <w:b/>
          <w:sz w:val="28"/>
          <w:szCs w:val="28"/>
        </w:rPr>
        <w:t xml:space="preserve"> </w:t>
      </w:r>
      <w:r w:rsidRPr="0047022D">
        <w:rPr>
          <w:rFonts w:ascii="Century Gothic" w:hAnsi="Century Gothic"/>
          <w:b/>
          <w:noProof/>
          <w:sz w:val="28"/>
          <w:szCs w:val="28"/>
          <w:lang w:eastAsia="en-ZA"/>
        </w:rPr>
        <w:drawing>
          <wp:inline distT="0" distB="0" distL="0" distR="0" wp14:anchorId="77C4CDA3" wp14:editId="5411E61E">
            <wp:extent cx="1828800" cy="190500"/>
            <wp:effectExtent l="0" t="0" r="0" b="0"/>
            <wp:docPr id="22" name="Picture 22" descr="C:\Users\Anneke\Documents\IM documents\Marketing materials\Logos\IM\JPEG\horizontal I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eke\Documents\IM documents\Marketing materials\Logos\IM\JPEG\horizontal IM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90500"/>
                    </a:xfrm>
                    <a:prstGeom prst="rect">
                      <a:avLst/>
                    </a:prstGeom>
                    <a:noFill/>
                    <a:ln>
                      <a:noFill/>
                    </a:ln>
                  </pic:spPr>
                </pic:pic>
              </a:graphicData>
            </a:graphic>
          </wp:inline>
        </w:drawing>
      </w:r>
    </w:p>
    <w:p w:rsidR="00714662" w:rsidRDefault="00714662" w:rsidP="00714662">
      <w:pPr>
        <w:pStyle w:val="NormalWeb"/>
        <w:kinsoku w:val="0"/>
        <w:overflowPunct w:val="0"/>
        <w:spacing w:before="79" w:beforeAutospacing="0" w:after="0" w:afterAutospacing="0" w:line="216" w:lineRule="auto"/>
        <w:textAlignment w:val="baseline"/>
      </w:pPr>
    </w:p>
    <w:p w:rsidR="002A51DE" w:rsidRDefault="002A51DE" w:rsidP="00AA1276">
      <w:pPr>
        <w:rPr>
          <w:rFonts w:ascii="Century Gothic" w:hAnsi="Century Gothic"/>
          <w:b/>
          <w:sz w:val="24"/>
          <w:szCs w:val="24"/>
        </w:rPr>
      </w:pPr>
      <w:r>
        <w:rPr>
          <w:rFonts w:ascii="Century Gothic" w:hAnsi="Century Gothic"/>
          <w:b/>
          <w:sz w:val="24"/>
          <w:szCs w:val="24"/>
        </w:rPr>
        <w:t xml:space="preserve">THE GOALS OF </w:t>
      </w:r>
      <w:r w:rsidRPr="0047022D">
        <w:rPr>
          <w:rFonts w:ascii="Century Gothic" w:hAnsi="Century Gothic"/>
          <w:b/>
          <w:noProof/>
          <w:sz w:val="28"/>
          <w:szCs w:val="28"/>
          <w:lang w:eastAsia="en-ZA"/>
        </w:rPr>
        <w:drawing>
          <wp:inline distT="0" distB="0" distL="0" distR="0" wp14:anchorId="7A4D771E" wp14:editId="08DFA952">
            <wp:extent cx="1828800" cy="190500"/>
            <wp:effectExtent l="0" t="0" r="0" b="0"/>
            <wp:docPr id="15" name="Picture 15" descr="C:\Users\Anneke\Documents\IM documents\Marketing materials\Logos\IM\JPEG\horizontal I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eke\Documents\IM documents\Marketing materials\Logos\IM\JPEG\horizontal IM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90500"/>
                    </a:xfrm>
                    <a:prstGeom prst="rect">
                      <a:avLst/>
                    </a:prstGeom>
                    <a:noFill/>
                    <a:ln>
                      <a:noFill/>
                    </a:ln>
                  </pic:spPr>
                </pic:pic>
              </a:graphicData>
            </a:graphic>
          </wp:inline>
        </w:drawing>
      </w:r>
    </w:p>
    <w:p w:rsidR="002A51DE" w:rsidRDefault="002A51DE" w:rsidP="002A51DE">
      <w:pPr>
        <w:pStyle w:val="ListParagraph"/>
        <w:numPr>
          <w:ilvl w:val="0"/>
          <w:numId w:val="7"/>
        </w:numPr>
        <w:rPr>
          <w:rFonts w:ascii="Century Gothic" w:hAnsi="Century Gothic"/>
          <w:b/>
        </w:rPr>
      </w:pPr>
      <w:r>
        <w:rPr>
          <w:rFonts w:ascii="Century Gothic" w:hAnsi="Century Gothic"/>
          <w:b/>
        </w:rPr>
        <w:t>IMPROVE NEURAL TIMING – IMPACTS SPEECH, LANGUAGE, COGNITIVE, MOTOR &amp; ACADEMIC PERFORMANCE</w:t>
      </w:r>
    </w:p>
    <w:p w:rsidR="002A51DE" w:rsidRDefault="002A51DE" w:rsidP="002A51DE">
      <w:pPr>
        <w:pStyle w:val="ListParagraph"/>
        <w:numPr>
          <w:ilvl w:val="0"/>
          <w:numId w:val="7"/>
        </w:numPr>
        <w:rPr>
          <w:rFonts w:ascii="Century Gothic" w:hAnsi="Century Gothic"/>
          <w:b/>
        </w:rPr>
      </w:pPr>
      <w:r>
        <w:rPr>
          <w:rFonts w:ascii="Century Gothic" w:hAnsi="Century Gothic"/>
          <w:b/>
        </w:rPr>
        <w:t>BUILD MORE EFFICIENT &amp; SYCRONISED CONNECTIONS BETWEEN NEURAL NETWORKS</w:t>
      </w:r>
    </w:p>
    <w:p w:rsidR="002A51DE" w:rsidRPr="002A51DE" w:rsidRDefault="002A51DE" w:rsidP="002A51DE">
      <w:pPr>
        <w:pStyle w:val="ListParagraph"/>
        <w:numPr>
          <w:ilvl w:val="0"/>
          <w:numId w:val="7"/>
        </w:numPr>
        <w:rPr>
          <w:rFonts w:ascii="Century Gothic" w:hAnsi="Century Gothic"/>
          <w:b/>
        </w:rPr>
      </w:pPr>
      <w:r>
        <w:rPr>
          <w:rFonts w:ascii="Century Gothic" w:hAnsi="Century Gothic"/>
          <w:b/>
        </w:rPr>
        <w:t>INCREASE BRAIN’S EFFICACY, PERFORMANCE AND ABILITY TO BENEFIT MORE FROM OTHER REHABILITATIONS AND INTERVENTIONS</w:t>
      </w:r>
    </w:p>
    <w:p w:rsidR="002A51DE" w:rsidRDefault="002A51DE" w:rsidP="00AA1276">
      <w:pPr>
        <w:rPr>
          <w:rFonts w:ascii="Century Gothic" w:hAnsi="Century Gothic"/>
          <w:b/>
          <w:sz w:val="24"/>
          <w:szCs w:val="24"/>
        </w:rPr>
      </w:pPr>
    </w:p>
    <w:p w:rsidR="0047022D" w:rsidRPr="00714662" w:rsidRDefault="0047022D" w:rsidP="00AA1276">
      <w:pPr>
        <w:rPr>
          <w:rFonts w:ascii="Century Gothic" w:hAnsi="Century Gothic"/>
          <w:b/>
          <w:sz w:val="24"/>
          <w:szCs w:val="24"/>
        </w:rPr>
      </w:pPr>
      <w:r w:rsidRPr="00714662">
        <w:rPr>
          <w:rFonts w:ascii="Century Gothic" w:hAnsi="Century Gothic"/>
          <w:b/>
          <w:sz w:val="24"/>
          <w:szCs w:val="24"/>
        </w:rPr>
        <w:t xml:space="preserve">WHY IS TIMING IMPORTANT? </w:t>
      </w:r>
    </w:p>
    <w:p w:rsidR="0047022D" w:rsidRPr="00671436" w:rsidRDefault="0047022D" w:rsidP="008155D3">
      <w:pPr>
        <w:kinsoku w:val="0"/>
        <w:overflowPunct w:val="0"/>
        <w:jc w:val="both"/>
        <w:textAlignment w:val="baseline"/>
        <w:rPr>
          <w:rFonts w:ascii="Gill Sans MT" w:eastAsia="MS PGothic" w:hAnsi="Gill Sans MT"/>
          <w:b/>
          <w:bCs/>
          <w:color w:val="0068AE"/>
          <w:sz w:val="24"/>
          <w:szCs w:val="24"/>
          <w:lang w:val="en-US"/>
        </w:rPr>
      </w:pPr>
      <w:r w:rsidRPr="00671436">
        <w:rPr>
          <w:rFonts w:ascii="Gill Sans MT" w:eastAsia="MS PGothic" w:hAnsi="Gill Sans MT"/>
          <w:b/>
          <w:bCs/>
          <w:color w:val="0068AE"/>
          <w:sz w:val="24"/>
          <w:szCs w:val="24"/>
          <w:lang w:val="en-US"/>
        </w:rPr>
        <w:t>The human brain has an internal clock that processes time from microseconds to several hours.  Our ability to locate wh</w:t>
      </w:r>
      <w:r w:rsidR="00E912A6" w:rsidRPr="00671436">
        <w:rPr>
          <w:rFonts w:ascii="Gill Sans MT" w:eastAsia="MS PGothic" w:hAnsi="Gill Sans MT"/>
          <w:b/>
          <w:bCs/>
          <w:color w:val="0068AE"/>
          <w:sz w:val="24"/>
          <w:szCs w:val="24"/>
          <w:lang w:val="en-US"/>
        </w:rPr>
        <w:t xml:space="preserve">ere a sound is coming from, then </w:t>
      </w:r>
      <w:r w:rsidRPr="00671436">
        <w:rPr>
          <w:rFonts w:ascii="Gill Sans MT" w:eastAsia="MS PGothic" w:hAnsi="Gill Sans MT"/>
          <w:b/>
          <w:bCs/>
          <w:color w:val="0068AE"/>
          <w:sz w:val="24"/>
          <w:szCs w:val="24"/>
          <w:lang w:val="en-US"/>
        </w:rPr>
        <w:t xml:space="preserve">understand the speech of others, to read and comprehend, and the move in a coordinated fashion is all a matter of precise timing &amp; synchronization of neural networks in the brain.  </w:t>
      </w:r>
    </w:p>
    <w:p w:rsidR="0047022D" w:rsidRPr="00671436" w:rsidRDefault="0047022D" w:rsidP="008155D3">
      <w:pPr>
        <w:kinsoku w:val="0"/>
        <w:overflowPunct w:val="0"/>
        <w:jc w:val="both"/>
        <w:textAlignment w:val="baseline"/>
        <w:rPr>
          <w:rFonts w:ascii="Gill Sans MT" w:eastAsia="MS PGothic" w:hAnsi="Gill Sans MT"/>
          <w:b/>
          <w:bCs/>
          <w:color w:val="0068AE"/>
          <w:sz w:val="24"/>
          <w:szCs w:val="24"/>
          <w:lang w:val="en-US"/>
        </w:rPr>
      </w:pPr>
      <w:r w:rsidRPr="00671436">
        <w:rPr>
          <w:rFonts w:ascii="Gill Sans MT" w:eastAsia="MS PGothic" w:hAnsi="Gill Sans MT"/>
          <w:b/>
          <w:bCs/>
          <w:color w:val="0068AE"/>
          <w:sz w:val="24"/>
          <w:szCs w:val="24"/>
          <w:lang w:val="en-US"/>
        </w:rPr>
        <w:t>When we perform any cognitive, communicative, sensory or motor activity (like having a conversation or paying attention to the teacher in class) we are using multiple parts of the brain at the same time. These different parts of the brain are called neural net</w:t>
      </w:r>
      <w:r w:rsidR="008155D3" w:rsidRPr="00671436">
        <w:rPr>
          <w:rFonts w:ascii="Gill Sans MT" w:eastAsia="MS PGothic" w:hAnsi="Gill Sans MT"/>
          <w:b/>
          <w:bCs/>
          <w:color w:val="0068AE"/>
          <w:sz w:val="24"/>
          <w:szCs w:val="24"/>
          <w:lang w:val="en-US"/>
        </w:rPr>
        <w:t xml:space="preserve">works.  Neural networks are </w:t>
      </w:r>
      <w:r w:rsidRPr="00671436">
        <w:rPr>
          <w:rFonts w:ascii="Gill Sans MT" w:eastAsia="MS PGothic" w:hAnsi="Gill Sans MT"/>
          <w:b/>
          <w:bCs/>
          <w:color w:val="0068AE"/>
          <w:sz w:val="24"/>
          <w:szCs w:val="24"/>
          <w:lang w:val="en-US"/>
        </w:rPr>
        <w:t xml:space="preserve">connected to each other by bundles of nerves that are called white matter tracts. These tracts act like super highways sending signals back and forth between brain networks.  The more synchronized the signals are along these white matter tracts, the more efficient the brain is working and the better the person performs on cognitive, communicative, sensory, and motor activities. </w:t>
      </w:r>
    </w:p>
    <w:p w:rsidR="008155D3" w:rsidRPr="00671436" w:rsidRDefault="0047022D" w:rsidP="00E64D04">
      <w:pPr>
        <w:kinsoku w:val="0"/>
        <w:overflowPunct w:val="0"/>
        <w:jc w:val="both"/>
        <w:textAlignment w:val="baseline"/>
        <w:rPr>
          <w:rFonts w:ascii="Gill Sans MT" w:eastAsia="MS PGothic" w:hAnsi="Gill Sans MT"/>
          <w:b/>
          <w:bCs/>
          <w:color w:val="0068AE"/>
          <w:sz w:val="24"/>
          <w:szCs w:val="24"/>
          <w:lang w:val="en-US"/>
        </w:rPr>
      </w:pPr>
      <w:r w:rsidRPr="00671436">
        <w:rPr>
          <w:rFonts w:ascii="Gill Sans MT" w:eastAsia="MS PGothic" w:hAnsi="Gill Sans MT"/>
          <w:b/>
          <w:bCs/>
          <w:color w:val="0068AE"/>
          <w:sz w:val="24"/>
          <w:szCs w:val="24"/>
          <w:lang w:val="en-US"/>
        </w:rPr>
        <w:t xml:space="preserve">Interactive Metronome improves synchronization of neural networks and increases the efficiency of communication between neural networks along critical white matter tracts.  Researchers have also identified a problem synchronization in the brain in individuals with ADHD, Autism, Dyslexia and other reading disorders, Stroke, Traumatic Brain Injury, </w:t>
      </w:r>
      <w:proofErr w:type="spellStart"/>
      <w:r w:rsidRPr="00671436">
        <w:rPr>
          <w:rFonts w:ascii="Gill Sans MT" w:eastAsia="MS PGothic" w:hAnsi="Gill Sans MT"/>
          <w:b/>
          <w:bCs/>
          <w:color w:val="0068AE"/>
          <w:sz w:val="24"/>
          <w:szCs w:val="24"/>
          <w:lang w:val="en-US"/>
        </w:rPr>
        <w:t>Tourettes</w:t>
      </w:r>
      <w:proofErr w:type="spellEnd"/>
      <w:r w:rsidRPr="00671436">
        <w:rPr>
          <w:rFonts w:ascii="Gill Sans MT" w:eastAsia="MS PGothic" w:hAnsi="Gill Sans MT"/>
          <w:b/>
          <w:bCs/>
          <w:color w:val="0068AE"/>
          <w:sz w:val="24"/>
          <w:szCs w:val="24"/>
          <w:lang w:val="en-US"/>
        </w:rPr>
        <w:t xml:space="preserve"> and other conditions.</w:t>
      </w:r>
    </w:p>
    <w:p w:rsidR="008155D3" w:rsidRPr="00671436" w:rsidRDefault="008155D3" w:rsidP="008155D3">
      <w:pPr>
        <w:kinsoku w:val="0"/>
        <w:overflowPunct w:val="0"/>
        <w:textAlignment w:val="baseline"/>
        <w:rPr>
          <w:rFonts w:ascii="Gill Sans MT" w:eastAsia="MS PGothic" w:hAnsi="Gill Sans MT"/>
          <w:b/>
          <w:bCs/>
          <w:color w:val="0068AE"/>
          <w:sz w:val="24"/>
          <w:szCs w:val="24"/>
          <w:lang w:val="en-US"/>
        </w:rPr>
      </w:pPr>
      <w:r w:rsidRPr="00671436">
        <w:rPr>
          <w:rFonts w:ascii="Gill Sans MT" w:eastAsia="MS PGothic" w:hAnsi="Gill Sans MT"/>
          <w:b/>
          <w:bCs/>
          <w:color w:val="0068AE"/>
          <w:sz w:val="24"/>
          <w:szCs w:val="24"/>
          <w:lang w:val="en-US"/>
        </w:rPr>
        <w:t xml:space="preserve">Poor timing influences: </w:t>
      </w:r>
    </w:p>
    <w:p w:rsidR="0047022D" w:rsidRPr="00671436" w:rsidRDefault="0047022D" w:rsidP="0047022D">
      <w:pPr>
        <w:pStyle w:val="ListParagraph"/>
        <w:numPr>
          <w:ilvl w:val="0"/>
          <w:numId w:val="1"/>
        </w:numPr>
        <w:kinsoku w:val="0"/>
        <w:overflowPunct w:val="0"/>
        <w:textAlignment w:val="baseline"/>
        <w:rPr>
          <w:color w:val="838383"/>
        </w:rPr>
      </w:pPr>
      <w:r w:rsidRPr="00671436">
        <w:rPr>
          <w:rFonts w:ascii="Gill Sans MT" w:eastAsia="MS PGothic" w:hAnsi="Gill Sans MT"/>
          <w:b/>
          <w:bCs/>
          <w:color w:val="0068AE"/>
          <w:lang w:val="en-US"/>
        </w:rPr>
        <w:t>Attention</w:t>
      </w:r>
    </w:p>
    <w:p w:rsidR="0047022D" w:rsidRPr="00671436" w:rsidRDefault="0047022D" w:rsidP="0047022D">
      <w:pPr>
        <w:pStyle w:val="ListParagraph"/>
        <w:numPr>
          <w:ilvl w:val="0"/>
          <w:numId w:val="1"/>
        </w:numPr>
        <w:kinsoku w:val="0"/>
        <w:overflowPunct w:val="0"/>
        <w:textAlignment w:val="baseline"/>
        <w:rPr>
          <w:color w:val="838383"/>
        </w:rPr>
      </w:pPr>
      <w:r w:rsidRPr="00671436">
        <w:rPr>
          <w:rFonts w:ascii="Gill Sans MT" w:eastAsia="MS PGothic" w:hAnsi="Gill Sans MT"/>
          <w:b/>
          <w:bCs/>
          <w:color w:val="0068AE"/>
          <w:lang w:val="en-US"/>
        </w:rPr>
        <w:t>Auditory processing</w:t>
      </w:r>
    </w:p>
    <w:p w:rsidR="0047022D" w:rsidRPr="00671436" w:rsidRDefault="0047022D" w:rsidP="0047022D">
      <w:pPr>
        <w:pStyle w:val="ListParagraph"/>
        <w:numPr>
          <w:ilvl w:val="0"/>
          <w:numId w:val="1"/>
        </w:numPr>
        <w:kinsoku w:val="0"/>
        <w:overflowPunct w:val="0"/>
        <w:textAlignment w:val="baseline"/>
        <w:rPr>
          <w:color w:val="838383"/>
        </w:rPr>
      </w:pPr>
      <w:r w:rsidRPr="00671436">
        <w:rPr>
          <w:rFonts w:ascii="Gill Sans MT" w:eastAsia="MS PGothic" w:hAnsi="Gill Sans MT"/>
          <w:b/>
          <w:bCs/>
          <w:color w:val="0068AE"/>
          <w:lang w:val="en-US"/>
        </w:rPr>
        <w:t>Sensory processing</w:t>
      </w:r>
    </w:p>
    <w:p w:rsidR="0047022D" w:rsidRPr="00671436" w:rsidRDefault="0047022D" w:rsidP="0047022D">
      <w:pPr>
        <w:pStyle w:val="ListParagraph"/>
        <w:numPr>
          <w:ilvl w:val="0"/>
          <w:numId w:val="1"/>
        </w:numPr>
        <w:kinsoku w:val="0"/>
        <w:overflowPunct w:val="0"/>
        <w:textAlignment w:val="baseline"/>
        <w:rPr>
          <w:color w:val="838383"/>
        </w:rPr>
      </w:pPr>
      <w:r w:rsidRPr="00671436">
        <w:rPr>
          <w:rFonts w:ascii="Gill Sans MT" w:eastAsia="MS PGothic" w:hAnsi="Gill Sans MT"/>
          <w:b/>
          <w:bCs/>
          <w:color w:val="0068AE"/>
          <w:lang w:val="en-US"/>
        </w:rPr>
        <w:t>Self-control</w:t>
      </w:r>
    </w:p>
    <w:p w:rsidR="0047022D" w:rsidRPr="00671436" w:rsidRDefault="0047022D" w:rsidP="0047022D">
      <w:pPr>
        <w:pStyle w:val="ListParagraph"/>
        <w:numPr>
          <w:ilvl w:val="0"/>
          <w:numId w:val="1"/>
        </w:numPr>
        <w:kinsoku w:val="0"/>
        <w:overflowPunct w:val="0"/>
        <w:textAlignment w:val="baseline"/>
        <w:rPr>
          <w:color w:val="838383"/>
        </w:rPr>
      </w:pPr>
      <w:r w:rsidRPr="00671436">
        <w:rPr>
          <w:rFonts w:ascii="Gill Sans MT" w:eastAsia="MS PGothic" w:hAnsi="Gill Sans MT"/>
          <w:b/>
          <w:bCs/>
          <w:color w:val="0068AE"/>
          <w:lang w:val="en-US"/>
        </w:rPr>
        <w:t>Mental processing speed</w:t>
      </w:r>
    </w:p>
    <w:p w:rsidR="0047022D" w:rsidRPr="00671436" w:rsidRDefault="0047022D" w:rsidP="0047022D">
      <w:pPr>
        <w:pStyle w:val="ListParagraph"/>
        <w:numPr>
          <w:ilvl w:val="0"/>
          <w:numId w:val="1"/>
        </w:numPr>
        <w:kinsoku w:val="0"/>
        <w:overflowPunct w:val="0"/>
        <w:textAlignment w:val="baseline"/>
        <w:rPr>
          <w:color w:val="838383"/>
        </w:rPr>
      </w:pPr>
      <w:r w:rsidRPr="00671436">
        <w:rPr>
          <w:rFonts w:ascii="Gill Sans MT" w:eastAsia="MS PGothic" w:hAnsi="Gill Sans MT"/>
          <w:b/>
          <w:bCs/>
          <w:color w:val="0068AE"/>
          <w:lang w:val="en-US"/>
        </w:rPr>
        <w:t>Speech &amp; language</w:t>
      </w:r>
    </w:p>
    <w:p w:rsidR="0047022D" w:rsidRPr="00671436" w:rsidRDefault="0047022D" w:rsidP="0047022D">
      <w:pPr>
        <w:pStyle w:val="ListParagraph"/>
        <w:numPr>
          <w:ilvl w:val="0"/>
          <w:numId w:val="1"/>
        </w:numPr>
        <w:kinsoku w:val="0"/>
        <w:overflowPunct w:val="0"/>
        <w:textAlignment w:val="baseline"/>
        <w:rPr>
          <w:color w:val="838383"/>
        </w:rPr>
      </w:pPr>
      <w:r w:rsidRPr="00671436">
        <w:rPr>
          <w:rFonts w:ascii="Gill Sans MT" w:eastAsia="MS PGothic" w:hAnsi="Gill Sans MT"/>
          <w:b/>
          <w:bCs/>
          <w:color w:val="0068AE"/>
          <w:lang w:val="en-US"/>
        </w:rPr>
        <w:t>Reading</w:t>
      </w:r>
    </w:p>
    <w:p w:rsidR="0047022D" w:rsidRPr="00671436" w:rsidRDefault="0047022D" w:rsidP="0047022D">
      <w:pPr>
        <w:pStyle w:val="ListParagraph"/>
        <w:numPr>
          <w:ilvl w:val="0"/>
          <w:numId w:val="1"/>
        </w:numPr>
        <w:kinsoku w:val="0"/>
        <w:overflowPunct w:val="0"/>
        <w:textAlignment w:val="baseline"/>
        <w:rPr>
          <w:color w:val="838383"/>
        </w:rPr>
      </w:pPr>
      <w:r w:rsidRPr="00671436">
        <w:rPr>
          <w:rFonts w:ascii="Gill Sans MT" w:eastAsia="MS PGothic" w:hAnsi="Gill Sans MT"/>
          <w:b/>
          <w:bCs/>
          <w:color w:val="0068AE"/>
          <w:lang w:val="en-US"/>
        </w:rPr>
        <w:t>Memory &amp; learning</w:t>
      </w:r>
    </w:p>
    <w:p w:rsidR="0047022D" w:rsidRPr="00671436" w:rsidRDefault="0047022D" w:rsidP="0047022D">
      <w:pPr>
        <w:pStyle w:val="ListParagraph"/>
        <w:numPr>
          <w:ilvl w:val="0"/>
          <w:numId w:val="1"/>
        </w:numPr>
        <w:kinsoku w:val="0"/>
        <w:overflowPunct w:val="0"/>
        <w:textAlignment w:val="baseline"/>
        <w:rPr>
          <w:color w:val="838383"/>
        </w:rPr>
      </w:pPr>
      <w:r w:rsidRPr="00671436">
        <w:rPr>
          <w:rFonts w:ascii="Gill Sans MT" w:eastAsia="MS PGothic" w:hAnsi="Gill Sans MT"/>
          <w:b/>
          <w:bCs/>
          <w:color w:val="0068AE"/>
          <w:lang w:val="en-US"/>
        </w:rPr>
        <w:t>Handwriting</w:t>
      </w:r>
    </w:p>
    <w:p w:rsidR="0047022D" w:rsidRPr="00671436" w:rsidRDefault="0047022D" w:rsidP="0047022D">
      <w:pPr>
        <w:pStyle w:val="ListParagraph"/>
        <w:numPr>
          <w:ilvl w:val="0"/>
          <w:numId w:val="1"/>
        </w:numPr>
        <w:kinsoku w:val="0"/>
        <w:overflowPunct w:val="0"/>
        <w:textAlignment w:val="baseline"/>
        <w:rPr>
          <w:color w:val="838383"/>
        </w:rPr>
      </w:pPr>
      <w:r w:rsidRPr="00671436">
        <w:rPr>
          <w:rFonts w:ascii="Gill Sans MT" w:eastAsia="MS PGothic" w:hAnsi="Gill Sans MT"/>
          <w:b/>
          <w:bCs/>
          <w:color w:val="0068AE"/>
          <w:lang w:val="en-US"/>
        </w:rPr>
        <w:t>Coordination &amp; balance</w:t>
      </w:r>
    </w:p>
    <w:p w:rsidR="00714662" w:rsidRDefault="00714662" w:rsidP="00714662">
      <w:pPr>
        <w:rPr>
          <w:rFonts w:ascii="Century Gothic" w:hAnsi="Century Gothic"/>
          <w:b/>
        </w:rPr>
      </w:pPr>
    </w:p>
    <w:p w:rsidR="00714662" w:rsidRPr="00C95AAE" w:rsidRDefault="00714662" w:rsidP="00714662">
      <w:pPr>
        <w:rPr>
          <w:rFonts w:ascii="Century Gothic" w:hAnsi="Century Gothic"/>
          <w:b/>
          <w:sz w:val="24"/>
          <w:szCs w:val="24"/>
        </w:rPr>
      </w:pPr>
      <w:r w:rsidRPr="00C95AAE">
        <w:rPr>
          <w:rFonts w:ascii="Century Gothic" w:hAnsi="Century Gothic"/>
          <w:b/>
          <w:sz w:val="24"/>
          <w:szCs w:val="24"/>
        </w:rPr>
        <w:t>THE SCIENCE BEHIND IT</w:t>
      </w:r>
    </w:p>
    <w:p w:rsidR="00714662" w:rsidRPr="00714662" w:rsidRDefault="00714662" w:rsidP="008155D3">
      <w:pPr>
        <w:pStyle w:val="ListParagraph"/>
        <w:numPr>
          <w:ilvl w:val="0"/>
          <w:numId w:val="1"/>
        </w:numPr>
        <w:kinsoku w:val="0"/>
        <w:overflowPunct w:val="0"/>
        <w:jc w:val="both"/>
        <w:textAlignment w:val="baseline"/>
        <w:rPr>
          <w:rFonts w:ascii="Gill Sans MT" w:eastAsia="MS PGothic" w:hAnsi="Gill Sans MT"/>
          <w:b/>
          <w:bCs/>
          <w:color w:val="0068AE"/>
          <w:lang w:val="en-US"/>
        </w:rPr>
      </w:pPr>
      <w:r w:rsidRPr="00714662">
        <w:rPr>
          <w:rFonts w:ascii="Gill Sans MT" w:eastAsia="MS PGothic" w:hAnsi="Gill Sans MT"/>
          <w:b/>
          <w:bCs/>
          <w:color w:val="0068AE"/>
          <w:lang w:val="en-US"/>
        </w:rPr>
        <w:t xml:space="preserve">The ability to tap consistently to a beat is directly related to a person’s ability to process speech sounds, read and learn.  </w:t>
      </w:r>
    </w:p>
    <w:p w:rsidR="00714662" w:rsidRDefault="00714662" w:rsidP="008155D3">
      <w:pPr>
        <w:pStyle w:val="ListParagraph"/>
        <w:numPr>
          <w:ilvl w:val="0"/>
          <w:numId w:val="1"/>
        </w:numPr>
        <w:kinsoku w:val="0"/>
        <w:overflowPunct w:val="0"/>
        <w:jc w:val="both"/>
        <w:textAlignment w:val="baseline"/>
        <w:rPr>
          <w:rFonts w:ascii="Gill Sans MT" w:eastAsia="MS PGothic" w:hAnsi="Gill Sans MT"/>
          <w:b/>
          <w:bCs/>
          <w:color w:val="0068AE"/>
          <w:lang w:val="en-US"/>
        </w:rPr>
      </w:pPr>
      <w:r w:rsidRPr="00714662">
        <w:rPr>
          <w:rFonts w:ascii="Gill Sans MT" w:eastAsia="MS PGothic" w:hAnsi="Gill Sans MT"/>
          <w:b/>
          <w:bCs/>
          <w:color w:val="0068AE"/>
          <w:lang w:val="en-US"/>
        </w:rPr>
        <w:t xml:space="preserve">There is considerable evidence that children with speech, language &amp; reading disorders also have fine &amp; gross motor impairments.  These children tend to have much greater difficulty with timed or rhythmic auditory-motor activities, like clapping in sync with a </w:t>
      </w:r>
      <w:r w:rsidRPr="00714662">
        <w:rPr>
          <w:rFonts w:ascii="Gill Sans MT" w:eastAsia="MS PGothic" w:hAnsi="Gill Sans MT"/>
          <w:b/>
          <w:bCs/>
          <w:color w:val="0068AE"/>
          <w:lang w:val="en-US"/>
        </w:rPr>
        <w:lastRenderedPageBreak/>
        <w:t>steady beat (as you do during Interactive Metronome training), than children who are developing speech, language and reading skills normally.  This is because the same pathways in the brain are used for processing and motor skills.  In order to improve auditory and language processing skills, you must engage the auditory &amp; motor systems at the same time (like clapping your hands to a steady beat).</w:t>
      </w:r>
    </w:p>
    <w:p w:rsidR="00F16A3A" w:rsidRPr="00C95AAE" w:rsidRDefault="007679E8" w:rsidP="008155D3">
      <w:pPr>
        <w:pStyle w:val="ListParagraph"/>
        <w:numPr>
          <w:ilvl w:val="0"/>
          <w:numId w:val="1"/>
        </w:numPr>
        <w:jc w:val="both"/>
        <w:rPr>
          <w:rFonts w:ascii="Gill Sans MT" w:eastAsia="MS PGothic" w:hAnsi="Gill Sans MT"/>
          <w:b/>
          <w:bCs/>
          <w:color w:val="0068AE"/>
        </w:rPr>
      </w:pPr>
      <w:r w:rsidRPr="00C95AAE">
        <w:rPr>
          <w:rFonts w:ascii="Gill Sans MT" w:eastAsia="MS PGothic" w:hAnsi="Gill Sans MT"/>
          <w:b/>
          <w:bCs/>
          <w:color w:val="0068AE"/>
          <w:lang w:val="en-US"/>
        </w:rPr>
        <w:t xml:space="preserve">EEG studies conducted before &amp; after IM training showed </w:t>
      </w:r>
      <w:r w:rsidRPr="00C95AAE">
        <w:rPr>
          <w:rFonts w:ascii="Gill Sans MT" w:eastAsia="MS PGothic" w:hAnsi="Gill Sans MT"/>
          <w:b/>
          <w:bCs/>
          <w:i/>
          <w:iCs/>
          <w:color w:val="0068AE"/>
          <w:lang w:val="en-US"/>
        </w:rPr>
        <w:t xml:space="preserve">rewiring of the brain </w:t>
      </w:r>
      <w:r w:rsidRPr="00C95AAE">
        <w:rPr>
          <w:rFonts w:ascii="Gill Sans MT" w:eastAsia="MS PGothic" w:hAnsi="Gill Sans MT"/>
          <w:b/>
          <w:bCs/>
          <w:color w:val="0068AE"/>
          <w:lang w:val="en-US"/>
        </w:rPr>
        <w:t xml:space="preserve">(frontal-parietal cortex) &amp; </w:t>
      </w:r>
      <w:r w:rsidRPr="00C95AAE">
        <w:rPr>
          <w:rFonts w:ascii="Gill Sans MT" w:eastAsia="MS PGothic" w:hAnsi="Gill Sans MT"/>
          <w:b/>
          <w:bCs/>
          <w:i/>
          <w:iCs/>
          <w:color w:val="0068AE"/>
          <w:lang w:val="en-US"/>
        </w:rPr>
        <w:t xml:space="preserve">re-establishment of critical white matter tracts </w:t>
      </w:r>
      <w:r w:rsidRPr="00C95AAE">
        <w:rPr>
          <w:rFonts w:ascii="Gill Sans MT" w:eastAsia="MS PGothic" w:hAnsi="Gill Sans MT"/>
          <w:b/>
          <w:bCs/>
          <w:color w:val="0068AE"/>
          <w:lang w:val="en-US"/>
        </w:rPr>
        <w:t>that connect important neural networks.</w:t>
      </w:r>
    </w:p>
    <w:p w:rsidR="00C95AAE" w:rsidRDefault="00C95AAE" w:rsidP="008155D3">
      <w:pPr>
        <w:jc w:val="both"/>
        <w:rPr>
          <w:rFonts w:ascii="Century Gothic" w:hAnsi="Century Gothic"/>
          <w:b/>
          <w:sz w:val="24"/>
          <w:szCs w:val="24"/>
        </w:rPr>
      </w:pPr>
    </w:p>
    <w:p w:rsidR="0047022D" w:rsidRPr="00714662" w:rsidRDefault="0047022D" w:rsidP="008155D3">
      <w:pPr>
        <w:jc w:val="both"/>
        <w:rPr>
          <w:rFonts w:ascii="Century Gothic" w:hAnsi="Century Gothic"/>
          <w:b/>
          <w:sz w:val="24"/>
          <w:szCs w:val="24"/>
        </w:rPr>
      </w:pPr>
      <w:r w:rsidRPr="00714662">
        <w:rPr>
          <w:rFonts w:ascii="Century Gothic" w:hAnsi="Century Gothic"/>
          <w:b/>
          <w:sz w:val="24"/>
          <w:szCs w:val="24"/>
        </w:rPr>
        <w:t>WHAT MAKES IT DIFFERENT?</w:t>
      </w:r>
    </w:p>
    <w:p w:rsidR="00090331" w:rsidRPr="00090331" w:rsidRDefault="00090331" w:rsidP="008155D3">
      <w:pPr>
        <w:pStyle w:val="ListParagraph"/>
        <w:numPr>
          <w:ilvl w:val="0"/>
          <w:numId w:val="3"/>
        </w:numPr>
        <w:kinsoku w:val="0"/>
        <w:overflowPunct w:val="0"/>
        <w:jc w:val="both"/>
        <w:textAlignment w:val="baseline"/>
        <w:rPr>
          <w:rFonts w:ascii="Gill Sans MT" w:hAnsi="Gill Sans MT"/>
          <w:b/>
          <w:bCs/>
          <w:color w:val="0068AE"/>
          <w:lang w:val="en-US"/>
        </w:rPr>
      </w:pPr>
      <w:r w:rsidRPr="00090331">
        <w:rPr>
          <w:rFonts w:ascii="Gill Sans MT" w:hAnsi="Gill Sans MT"/>
          <w:b/>
          <w:bCs/>
          <w:color w:val="0068AE"/>
          <w:lang w:val="en-US"/>
        </w:rPr>
        <w:t>Research supporting IM</w:t>
      </w:r>
    </w:p>
    <w:p w:rsidR="00090331" w:rsidRPr="00090331" w:rsidRDefault="00090331" w:rsidP="008155D3">
      <w:pPr>
        <w:pStyle w:val="ListParagraph"/>
        <w:numPr>
          <w:ilvl w:val="0"/>
          <w:numId w:val="3"/>
        </w:numPr>
        <w:kinsoku w:val="0"/>
        <w:overflowPunct w:val="0"/>
        <w:jc w:val="both"/>
        <w:textAlignment w:val="baseline"/>
        <w:rPr>
          <w:rFonts w:ascii="Gill Sans MT" w:hAnsi="Gill Sans MT"/>
          <w:b/>
          <w:bCs/>
          <w:color w:val="0068AE"/>
          <w:lang w:val="en-US"/>
        </w:rPr>
      </w:pPr>
      <w:r w:rsidRPr="00090331">
        <w:rPr>
          <w:rFonts w:ascii="Gill Sans MT" w:hAnsi="Gill Sans MT"/>
          <w:b/>
          <w:bCs/>
          <w:color w:val="0068AE"/>
          <w:lang w:val="en-US"/>
        </w:rPr>
        <w:t>Measurable, objective, real time feedback and h</w:t>
      </w:r>
      <w:r>
        <w:rPr>
          <w:rFonts w:ascii="Gill Sans MT" w:hAnsi="Gill Sans MT"/>
          <w:b/>
          <w:bCs/>
          <w:color w:val="0068AE"/>
          <w:lang w:val="en-US"/>
        </w:rPr>
        <w:t>igh repetitions</w:t>
      </w:r>
    </w:p>
    <w:p w:rsidR="00714662" w:rsidRPr="00714662" w:rsidRDefault="00714662" w:rsidP="008155D3">
      <w:pPr>
        <w:pStyle w:val="ListParagraph"/>
        <w:numPr>
          <w:ilvl w:val="0"/>
          <w:numId w:val="3"/>
        </w:numPr>
        <w:kinsoku w:val="0"/>
        <w:overflowPunct w:val="0"/>
        <w:jc w:val="both"/>
        <w:textAlignment w:val="baseline"/>
        <w:rPr>
          <w:color w:val="838383"/>
        </w:rPr>
      </w:pPr>
      <w:r w:rsidRPr="00714662">
        <w:rPr>
          <w:rFonts w:ascii="Gill Sans MT" w:hAnsi="Gill Sans MT"/>
          <w:b/>
          <w:bCs/>
          <w:color w:val="0068AE"/>
          <w:lang w:val="en-US"/>
        </w:rPr>
        <w:t>Real-time feedback for timing after each hit so child knows if he was too fast, too slow, or just right – this leads to better internal timing &amp; synchronization in the brain.</w:t>
      </w:r>
    </w:p>
    <w:p w:rsidR="00714662" w:rsidRPr="00714662" w:rsidRDefault="00714662" w:rsidP="008155D3">
      <w:pPr>
        <w:pStyle w:val="ListParagraph"/>
        <w:numPr>
          <w:ilvl w:val="0"/>
          <w:numId w:val="3"/>
        </w:numPr>
        <w:kinsoku w:val="0"/>
        <w:overflowPunct w:val="0"/>
        <w:jc w:val="both"/>
        <w:textAlignment w:val="baseline"/>
        <w:rPr>
          <w:color w:val="838383"/>
        </w:rPr>
      </w:pPr>
      <w:r w:rsidRPr="00714662">
        <w:rPr>
          <w:rFonts w:ascii="Gill Sans MT" w:hAnsi="Gill Sans MT"/>
          <w:b/>
          <w:bCs/>
          <w:color w:val="0068AE"/>
          <w:lang w:val="en-US"/>
        </w:rPr>
        <w:t xml:space="preserve">A child completes 10s of 1,000s of repetitions over the course of training – this encourages lasting changes in brain function. </w:t>
      </w:r>
    </w:p>
    <w:p w:rsidR="00714662" w:rsidRPr="00714662" w:rsidRDefault="00714662" w:rsidP="008155D3">
      <w:pPr>
        <w:pStyle w:val="ListParagraph"/>
        <w:numPr>
          <w:ilvl w:val="0"/>
          <w:numId w:val="3"/>
        </w:numPr>
        <w:kinsoku w:val="0"/>
        <w:overflowPunct w:val="0"/>
        <w:jc w:val="both"/>
        <w:textAlignment w:val="baseline"/>
        <w:rPr>
          <w:color w:val="838383"/>
        </w:rPr>
      </w:pPr>
      <w:r w:rsidRPr="00714662">
        <w:rPr>
          <w:rFonts w:ascii="Gill Sans MT" w:hAnsi="Gill Sans MT"/>
          <w:b/>
          <w:bCs/>
          <w:color w:val="0068AE"/>
          <w:lang w:val="en-US"/>
        </w:rPr>
        <w:t>Training is individually tailored for each child’s needs with settings that are adjustable to make training easier or more challenging.</w:t>
      </w:r>
    </w:p>
    <w:p w:rsidR="00714662" w:rsidRPr="00090331" w:rsidRDefault="00714662" w:rsidP="008155D3">
      <w:pPr>
        <w:pStyle w:val="ListParagraph"/>
        <w:numPr>
          <w:ilvl w:val="0"/>
          <w:numId w:val="3"/>
        </w:numPr>
        <w:kinsoku w:val="0"/>
        <w:overflowPunct w:val="0"/>
        <w:jc w:val="both"/>
        <w:textAlignment w:val="baseline"/>
        <w:rPr>
          <w:color w:val="838383"/>
        </w:rPr>
      </w:pPr>
      <w:r w:rsidRPr="00714662">
        <w:rPr>
          <w:rFonts w:ascii="Gill Sans MT" w:hAnsi="Gill Sans MT"/>
          <w:b/>
          <w:bCs/>
          <w:color w:val="0068AE"/>
          <w:lang w:val="en-US"/>
        </w:rPr>
        <w:t>IM includes games to make training more fun!</w:t>
      </w:r>
    </w:p>
    <w:p w:rsidR="00090331" w:rsidRPr="00E64D04" w:rsidRDefault="00090331" w:rsidP="008155D3">
      <w:pPr>
        <w:pStyle w:val="ListParagraph"/>
        <w:numPr>
          <w:ilvl w:val="0"/>
          <w:numId w:val="3"/>
        </w:numPr>
        <w:kinsoku w:val="0"/>
        <w:overflowPunct w:val="0"/>
        <w:jc w:val="both"/>
        <w:textAlignment w:val="baseline"/>
        <w:rPr>
          <w:color w:val="838383"/>
        </w:rPr>
      </w:pPr>
      <w:r>
        <w:rPr>
          <w:rFonts w:ascii="Gill Sans MT" w:hAnsi="Gill Sans MT"/>
          <w:b/>
          <w:bCs/>
          <w:color w:val="0068AE"/>
          <w:lang w:val="en-US"/>
        </w:rPr>
        <w:t>Other modalities such as video games does not measure timing, feedback is not given to the millisecond timing range, improvements are only game specific, little or no bilateral and lower limb involvement and has low repetitions.</w:t>
      </w:r>
    </w:p>
    <w:p w:rsidR="00E64D04" w:rsidRPr="00090331" w:rsidRDefault="00E64D04" w:rsidP="00E64D04">
      <w:pPr>
        <w:pStyle w:val="ListParagraph"/>
        <w:kinsoku w:val="0"/>
        <w:overflowPunct w:val="0"/>
        <w:jc w:val="both"/>
        <w:textAlignment w:val="baseline"/>
        <w:rPr>
          <w:color w:val="838383"/>
        </w:rPr>
      </w:pPr>
    </w:p>
    <w:p w:rsidR="0047022D" w:rsidRPr="00714662" w:rsidRDefault="008155D3" w:rsidP="00F60F23">
      <w:pPr>
        <w:jc w:val="center"/>
        <w:rPr>
          <w:rFonts w:ascii="Century Gothic" w:hAnsi="Century Gothic"/>
          <w:b/>
          <w:sz w:val="24"/>
          <w:szCs w:val="24"/>
        </w:rPr>
      </w:pPr>
      <w:r>
        <w:rPr>
          <w:rFonts w:ascii="Century Gothic" w:hAnsi="Century Gothic"/>
          <w:b/>
          <w:noProof/>
          <w:sz w:val="24"/>
          <w:szCs w:val="24"/>
          <w:lang w:eastAsia="en-ZA"/>
        </w:rPr>
        <w:drawing>
          <wp:inline distT="0" distB="0" distL="0" distR="0">
            <wp:extent cx="3351649" cy="280987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2809" cy="2852765"/>
                    </a:xfrm>
                    <a:prstGeom prst="rect">
                      <a:avLst/>
                    </a:prstGeom>
                    <a:noFill/>
                    <a:ln>
                      <a:noFill/>
                    </a:ln>
                  </pic:spPr>
                </pic:pic>
              </a:graphicData>
            </a:graphic>
          </wp:inline>
        </w:drawing>
      </w:r>
      <w:r w:rsidR="00671436">
        <w:rPr>
          <w:rFonts w:ascii="Century Gothic" w:hAnsi="Century Gothic"/>
          <w:b/>
          <w:noProof/>
          <w:sz w:val="24"/>
          <w:szCs w:val="24"/>
          <w:lang w:eastAsia="en-ZA"/>
        </w:rPr>
        <w:drawing>
          <wp:inline distT="0" distB="0" distL="0" distR="0">
            <wp:extent cx="1866900" cy="27894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3219" cy="2798907"/>
                    </a:xfrm>
                    <a:prstGeom prst="rect">
                      <a:avLst/>
                    </a:prstGeom>
                    <a:noFill/>
                    <a:ln>
                      <a:noFill/>
                    </a:ln>
                  </pic:spPr>
                </pic:pic>
              </a:graphicData>
            </a:graphic>
          </wp:inline>
        </w:drawing>
      </w:r>
    </w:p>
    <w:p w:rsidR="008155D3" w:rsidRDefault="008155D3" w:rsidP="008155D3">
      <w:pPr>
        <w:jc w:val="both"/>
        <w:rPr>
          <w:rFonts w:ascii="Century Gothic" w:hAnsi="Century Gothic"/>
          <w:b/>
          <w:sz w:val="24"/>
          <w:szCs w:val="24"/>
        </w:rPr>
      </w:pPr>
    </w:p>
    <w:p w:rsidR="0047022D" w:rsidRPr="00714662" w:rsidRDefault="00090331" w:rsidP="008155D3">
      <w:pPr>
        <w:jc w:val="both"/>
        <w:rPr>
          <w:rFonts w:ascii="Century Gothic" w:hAnsi="Century Gothic"/>
          <w:b/>
          <w:sz w:val="24"/>
          <w:szCs w:val="24"/>
        </w:rPr>
      </w:pPr>
      <w:r>
        <w:rPr>
          <w:rFonts w:ascii="Century Gothic" w:hAnsi="Century Gothic"/>
          <w:b/>
          <w:sz w:val="24"/>
          <w:szCs w:val="24"/>
        </w:rPr>
        <w:t>WHO CAN BENNEFIT FROM AS PROVEN BY RESEARCH</w:t>
      </w:r>
      <w:r w:rsidR="0047022D" w:rsidRPr="00714662">
        <w:rPr>
          <w:rFonts w:ascii="Century Gothic" w:hAnsi="Century Gothic"/>
          <w:b/>
          <w:sz w:val="24"/>
          <w:szCs w:val="24"/>
        </w:rPr>
        <w:t>?</w:t>
      </w:r>
    </w:p>
    <w:p w:rsidR="00671436" w:rsidRDefault="00671436" w:rsidP="008155D3">
      <w:pPr>
        <w:pStyle w:val="ListParagraph"/>
        <w:numPr>
          <w:ilvl w:val="0"/>
          <w:numId w:val="4"/>
        </w:numPr>
        <w:kinsoku w:val="0"/>
        <w:overflowPunct w:val="0"/>
        <w:spacing w:line="288" w:lineRule="auto"/>
        <w:jc w:val="both"/>
        <w:textAlignment w:val="baseline"/>
        <w:rPr>
          <w:rFonts w:ascii="Gill Sans MT" w:eastAsia="MS PGothic" w:hAnsi="Gill Sans MT"/>
          <w:b/>
          <w:bCs/>
          <w:color w:val="0068AE"/>
          <w:lang w:val="en-US"/>
        </w:rPr>
        <w:sectPr w:rsidR="00671436" w:rsidSect="008155D3">
          <w:pgSz w:w="11906" w:h="16838"/>
          <w:pgMar w:top="720" w:right="720" w:bottom="720" w:left="720" w:header="708" w:footer="708" w:gutter="0"/>
          <w:cols w:space="708"/>
          <w:docGrid w:linePitch="360"/>
        </w:sectPr>
      </w:pPr>
    </w:p>
    <w:p w:rsidR="00714662" w:rsidRPr="00714662" w:rsidRDefault="00714662" w:rsidP="00671436">
      <w:pPr>
        <w:pStyle w:val="ListParagraph"/>
        <w:numPr>
          <w:ilvl w:val="0"/>
          <w:numId w:val="4"/>
        </w:numPr>
        <w:kinsoku w:val="0"/>
        <w:overflowPunct w:val="0"/>
        <w:spacing w:line="288" w:lineRule="auto"/>
        <w:textAlignment w:val="baseline"/>
        <w:rPr>
          <w:color w:val="838383"/>
        </w:rPr>
      </w:pPr>
      <w:r w:rsidRPr="00714662">
        <w:rPr>
          <w:rFonts w:ascii="Gill Sans MT" w:eastAsia="MS PGothic" w:hAnsi="Gill Sans MT"/>
          <w:b/>
          <w:bCs/>
          <w:color w:val="0068AE"/>
          <w:lang w:val="en-US"/>
        </w:rPr>
        <w:t>Autism Spectrum Disorders</w:t>
      </w:r>
    </w:p>
    <w:p w:rsidR="00714662" w:rsidRPr="00714662" w:rsidRDefault="00714662" w:rsidP="00671436">
      <w:pPr>
        <w:pStyle w:val="ListParagraph"/>
        <w:numPr>
          <w:ilvl w:val="0"/>
          <w:numId w:val="4"/>
        </w:numPr>
        <w:kinsoku w:val="0"/>
        <w:overflowPunct w:val="0"/>
        <w:spacing w:line="288" w:lineRule="auto"/>
        <w:textAlignment w:val="baseline"/>
        <w:rPr>
          <w:color w:val="838383"/>
        </w:rPr>
      </w:pPr>
      <w:r w:rsidRPr="00714662">
        <w:rPr>
          <w:rFonts w:ascii="Gill Sans MT" w:eastAsia="MS PGothic" w:hAnsi="Gill Sans MT"/>
          <w:b/>
          <w:bCs/>
          <w:color w:val="0068AE"/>
          <w:lang w:val="en-US"/>
        </w:rPr>
        <w:t>Sensory Processing Disorder</w:t>
      </w:r>
    </w:p>
    <w:p w:rsidR="00714662" w:rsidRPr="00714662" w:rsidRDefault="00714662" w:rsidP="00671436">
      <w:pPr>
        <w:pStyle w:val="ListParagraph"/>
        <w:numPr>
          <w:ilvl w:val="0"/>
          <w:numId w:val="4"/>
        </w:numPr>
        <w:kinsoku w:val="0"/>
        <w:overflowPunct w:val="0"/>
        <w:spacing w:line="288" w:lineRule="auto"/>
        <w:textAlignment w:val="baseline"/>
        <w:rPr>
          <w:color w:val="838383"/>
        </w:rPr>
      </w:pPr>
      <w:r w:rsidRPr="00714662">
        <w:rPr>
          <w:rFonts w:ascii="Gill Sans MT" w:eastAsia="MS PGothic" w:hAnsi="Gill Sans MT"/>
          <w:b/>
          <w:bCs/>
          <w:color w:val="0068AE"/>
          <w:lang w:val="en-US"/>
        </w:rPr>
        <w:t>Auditory Processing Disorder</w:t>
      </w:r>
    </w:p>
    <w:p w:rsidR="00714662" w:rsidRPr="002A51DE" w:rsidRDefault="00714662" w:rsidP="00671436">
      <w:pPr>
        <w:pStyle w:val="ListParagraph"/>
        <w:numPr>
          <w:ilvl w:val="0"/>
          <w:numId w:val="4"/>
        </w:numPr>
        <w:kinsoku w:val="0"/>
        <w:overflowPunct w:val="0"/>
        <w:spacing w:line="288" w:lineRule="auto"/>
        <w:textAlignment w:val="baseline"/>
        <w:rPr>
          <w:color w:val="838383"/>
        </w:rPr>
      </w:pPr>
      <w:r w:rsidRPr="00714662">
        <w:rPr>
          <w:rFonts w:ascii="Gill Sans MT" w:eastAsia="MS PGothic" w:hAnsi="Gill Sans MT"/>
          <w:b/>
          <w:bCs/>
          <w:color w:val="0068AE"/>
          <w:lang w:val="en-US"/>
        </w:rPr>
        <w:t>Attention Deficit/Hyperactivity Disorder</w:t>
      </w:r>
    </w:p>
    <w:p w:rsidR="00714662" w:rsidRPr="002A51DE" w:rsidRDefault="00714662" w:rsidP="00671436">
      <w:pPr>
        <w:pStyle w:val="ListParagraph"/>
        <w:numPr>
          <w:ilvl w:val="0"/>
          <w:numId w:val="4"/>
        </w:numPr>
        <w:kinsoku w:val="0"/>
        <w:overflowPunct w:val="0"/>
        <w:spacing w:line="288" w:lineRule="auto"/>
        <w:textAlignment w:val="baseline"/>
        <w:rPr>
          <w:color w:val="838383"/>
        </w:rPr>
      </w:pPr>
      <w:r w:rsidRPr="00714662">
        <w:rPr>
          <w:rFonts w:ascii="Gill Sans MT" w:eastAsia="MS PGothic" w:hAnsi="Gill Sans MT"/>
          <w:b/>
          <w:bCs/>
          <w:color w:val="0068AE"/>
          <w:lang w:val="en-US"/>
        </w:rPr>
        <w:t>Developmental Coordination Disorder</w:t>
      </w:r>
    </w:p>
    <w:p w:rsidR="00714662" w:rsidRPr="00714662" w:rsidRDefault="00714662" w:rsidP="00671436">
      <w:pPr>
        <w:pStyle w:val="ListParagraph"/>
        <w:numPr>
          <w:ilvl w:val="0"/>
          <w:numId w:val="4"/>
        </w:numPr>
        <w:kinsoku w:val="0"/>
        <w:overflowPunct w:val="0"/>
        <w:spacing w:line="288" w:lineRule="auto"/>
        <w:textAlignment w:val="baseline"/>
        <w:rPr>
          <w:color w:val="838383"/>
        </w:rPr>
      </w:pPr>
      <w:r w:rsidRPr="00714662">
        <w:rPr>
          <w:rFonts w:ascii="Gill Sans MT" w:eastAsia="MS PGothic" w:hAnsi="Gill Sans MT"/>
          <w:b/>
          <w:bCs/>
          <w:color w:val="0068AE"/>
          <w:lang w:val="en-US"/>
        </w:rPr>
        <w:t>Language-Learning Disorders</w:t>
      </w:r>
    </w:p>
    <w:p w:rsidR="00714662" w:rsidRPr="002A51DE" w:rsidRDefault="00714662" w:rsidP="00671436">
      <w:pPr>
        <w:pStyle w:val="ListParagraph"/>
        <w:numPr>
          <w:ilvl w:val="0"/>
          <w:numId w:val="4"/>
        </w:numPr>
        <w:kinsoku w:val="0"/>
        <w:overflowPunct w:val="0"/>
        <w:spacing w:line="288" w:lineRule="auto"/>
        <w:textAlignment w:val="baseline"/>
        <w:rPr>
          <w:color w:val="838383"/>
        </w:rPr>
      </w:pPr>
      <w:r w:rsidRPr="00714662">
        <w:rPr>
          <w:rFonts w:ascii="Gill Sans MT" w:eastAsia="MS PGothic" w:hAnsi="Gill Sans MT"/>
          <w:b/>
          <w:bCs/>
          <w:color w:val="0068AE"/>
          <w:lang w:val="en-US"/>
        </w:rPr>
        <w:t>Dyslexia and Other Reading Disorders</w:t>
      </w:r>
    </w:p>
    <w:p w:rsidR="00714662" w:rsidRPr="00714662" w:rsidRDefault="00714662" w:rsidP="00671436">
      <w:pPr>
        <w:pStyle w:val="ListParagraph"/>
        <w:numPr>
          <w:ilvl w:val="0"/>
          <w:numId w:val="4"/>
        </w:numPr>
        <w:kinsoku w:val="0"/>
        <w:overflowPunct w:val="0"/>
        <w:spacing w:line="288" w:lineRule="auto"/>
        <w:textAlignment w:val="baseline"/>
        <w:rPr>
          <w:color w:val="838383"/>
        </w:rPr>
      </w:pPr>
      <w:r w:rsidRPr="00714662">
        <w:rPr>
          <w:rFonts w:ascii="Gill Sans MT" w:eastAsia="MS PGothic" w:hAnsi="Gill Sans MT"/>
          <w:b/>
          <w:bCs/>
          <w:color w:val="0068AE"/>
          <w:lang w:val="en-US"/>
        </w:rPr>
        <w:t>Executive Function Disorder</w:t>
      </w:r>
    </w:p>
    <w:p w:rsidR="00714662" w:rsidRPr="00714662" w:rsidRDefault="00714662" w:rsidP="00671436">
      <w:pPr>
        <w:pStyle w:val="ListParagraph"/>
        <w:numPr>
          <w:ilvl w:val="0"/>
          <w:numId w:val="4"/>
        </w:numPr>
        <w:kinsoku w:val="0"/>
        <w:overflowPunct w:val="0"/>
        <w:spacing w:line="288" w:lineRule="auto"/>
        <w:textAlignment w:val="baseline"/>
        <w:rPr>
          <w:color w:val="838383"/>
        </w:rPr>
      </w:pPr>
      <w:r w:rsidRPr="00714662">
        <w:rPr>
          <w:rFonts w:ascii="Gill Sans MT" w:eastAsia="MS PGothic" w:hAnsi="Gill Sans MT"/>
          <w:b/>
          <w:bCs/>
          <w:color w:val="0068AE"/>
          <w:lang w:val="en-US"/>
        </w:rPr>
        <w:t>Agenesis of the Corpus Collosum</w:t>
      </w:r>
    </w:p>
    <w:p w:rsidR="00714662" w:rsidRPr="00714662" w:rsidRDefault="00714662" w:rsidP="00671436">
      <w:pPr>
        <w:pStyle w:val="ListParagraph"/>
        <w:numPr>
          <w:ilvl w:val="0"/>
          <w:numId w:val="4"/>
        </w:numPr>
        <w:kinsoku w:val="0"/>
        <w:overflowPunct w:val="0"/>
        <w:spacing w:line="288" w:lineRule="auto"/>
        <w:textAlignment w:val="baseline"/>
        <w:rPr>
          <w:color w:val="838383"/>
        </w:rPr>
      </w:pPr>
      <w:r w:rsidRPr="00714662">
        <w:rPr>
          <w:rFonts w:ascii="Gill Sans MT" w:eastAsia="MS PGothic" w:hAnsi="Gill Sans MT"/>
          <w:b/>
          <w:bCs/>
          <w:color w:val="0068AE"/>
          <w:lang w:val="en-US"/>
        </w:rPr>
        <w:t>Apraxia of Speech/Fluency Disorders</w:t>
      </w:r>
    </w:p>
    <w:p w:rsidR="002A51DE" w:rsidRPr="00090331" w:rsidRDefault="00714662" w:rsidP="00671436">
      <w:pPr>
        <w:pStyle w:val="ListParagraph"/>
        <w:numPr>
          <w:ilvl w:val="0"/>
          <w:numId w:val="4"/>
        </w:numPr>
        <w:kinsoku w:val="0"/>
        <w:overflowPunct w:val="0"/>
        <w:spacing w:line="288" w:lineRule="auto"/>
        <w:textAlignment w:val="baseline"/>
        <w:rPr>
          <w:color w:val="838383"/>
        </w:rPr>
      </w:pPr>
      <w:r w:rsidRPr="00714662">
        <w:rPr>
          <w:rFonts w:ascii="Gill Sans MT" w:eastAsia="MS PGothic" w:hAnsi="Gill Sans MT"/>
          <w:b/>
          <w:bCs/>
          <w:color w:val="0068AE"/>
          <w:lang w:val="en-US"/>
        </w:rPr>
        <w:t>Traumatic Brain Injury</w:t>
      </w:r>
    </w:p>
    <w:p w:rsidR="00714662" w:rsidRPr="00714662" w:rsidRDefault="00714662" w:rsidP="00671436">
      <w:pPr>
        <w:pStyle w:val="ListParagraph"/>
        <w:numPr>
          <w:ilvl w:val="0"/>
          <w:numId w:val="4"/>
        </w:numPr>
        <w:kinsoku w:val="0"/>
        <w:overflowPunct w:val="0"/>
        <w:spacing w:line="288" w:lineRule="auto"/>
        <w:textAlignment w:val="baseline"/>
        <w:rPr>
          <w:color w:val="838383"/>
        </w:rPr>
      </w:pPr>
      <w:r w:rsidRPr="00714662">
        <w:rPr>
          <w:rFonts w:ascii="Gill Sans MT" w:eastAsia="MS PGothic" w:hAnsi="Gill Sans MT"/>
          <w:b/>
          <w:bCs/>
          <w:color w:val="0068AE"/>
          <w:lang w:val="en-US"/>
        </w:rPr>
        <w:t>Cerebral Palsy</w:t>
      </w:r>
    </w:p>
    <w:p w:rsidR="00714662" w:rsidRPr="00714662" w:rsidRDefault="00714662" w:rsidP="00671436">
      <w:pPr>
        <w:pStyle w:val="ListParagraph"/>
        <w:numPr>
          <w:ilvl w:val="0"/>
          <w:numId w:val="4"/>
        </w:numPr>
        <w:kinsoku w:val="0"/>
        <w:overflowPunct w:val="0"/>
        <w:spacing w:line="288" w:lineRule="auto"/>
        <w:textAlignment w:val="baseline"/>
        <w:rPr>
          <w:color w:val="838383"/>
        </w:rPr>
      </w:pPr>
      <w:r w:rsidRPr="00714662">
        <w:rPr>
          <w:rFonts w:ascii="Gill Sans MT" w:eastAsia="MS PGothic" w:hAnsi="Gill Sans MT"/>
          <w:b/>
          <w:bCs/>
          <w:color w:val="0068AE"/>
          <w:lang w:val="en-US"/>
        </w:rPr>
        <w:t>Concussion/</w:t>
      </w:r>
      <w:proofErr w:type="spellStart"/>
      <w:r w:rsidRPr="00714662">
        <w:rPr>
          <w:rFonts w:ascii="Gill Sans MT" w:eastAsia="MS PGothic" w:hAnsi="Gill Sans MT"/>
          <w:b/>
          <w:bCs/>
          <w:color w:val="0068AE"/>
          <w:lang w:val="en-US"/>
        </w:rPr>
        <w:t>mTBI</w:t>
      </w:r>
      <w:proofErr w:type="spellEnd"/>
    </w:p>
    <w:p w:rsidR="00714662" w:rsidRPr="00714662" w:rsidRDefault="00714662" w:rsidP="00671436">
      <w:pPr>
        <w:pStyle w:val="ListParagraph"/>
        <w:numPr>
          <w:ilvl w:val="0"/>
          <w:numId w:val="4"/>
        </w:numPr>
        <w:kinsoku w:val="0"/>
        <w:overflowPunct w:val="0"/>
        <w:spacing w:line="288" w:lineRule="auto"/>
        <w:textAlignment w:val="baseline"/>
        <w:rPr>
          <w:color w:val="838383"/>
        </w:rPr>
      </w:pPr>
      <w:r w:rsidRPr="00714662">
        <w:rPr>
          <w:rFonts w:ascii="Gill Sans MT" w:eastAsia="MS PGothic" w:hAnsi="Gill Sans MT"/>
          <w:b/>
          <w:bCs/>
          <w:color w:val="0068AE"/>
          <w:lang w:val="en-US"/>
        </w:rPr>
        <w:t>Brain Tumor</w:t>
      </w:r>
    </w:p>
    <w:p w:rsidR="00714662" w:rsidRPr="00714662" w:rsidRDefault="00714662" w:rsidP="00671436">
      <w:pPr>
        <w:pStyle w:val="ListParagraph"/>
        <w:numPr>
          <w:ilvl w:val="0"/>
          <w:numId w:val="4"/>
        </w:numPr>
        <w:kinsoku w:val="0"/>
        <w:overflowPunct w:val="0"/>
        <w:spacing w:line="288" w:lineRule="auto"/>
        <w:textAlignment w:val="baseline"/>
        <w:rPr>
          <w:color w:val="838383"/>
        </w:rPr>
      </w:pPr>
      <w:r w:rsidRPr="00714662">
        <w:rPr>
          <w:rFonts w:ascii="Gill Sans MT" w:eastAsia="MS PGothic" w:hAnsi="Gill Sans MT"/>
          <w:b/>
          <w:bCs/>
          <w:color w:val="0068AE"/>
          <w:lang w:val="en-US"/>
        </w:rPr>
        <w:lastRenderedPageBreak/>
        <w:t>Stroke</w:t>
      </w:r>
    </w:p>
    <w:p w:rsidR="00671436" w:rsidRPr="00671436" w:rsidRDefault="00714662" w:rsidP="00671436">
      <w:pPr>
        <w:pStyle w:val="ListParagraph"/>
        <w:numPr>
          <w:ilvl w:val="0"/>
          <w:numId w:val="4"/>
        </w:numPr>
        <w:kinsoku w:val="0"/>
        <w:overflowPunct w:val="0"/>
        <w:spacing w:line="288" w:lineRule="auto"/>
        <w:textAlignment w:val="baseline"/>
        <w:rPr>
          <w:color w:val="838383"/>
        </w:rPr>
        <w:sectPr w:rsidR="00671436" w:rsidRPr="00671436" w:rsidSect="00671436">
          <w:type w:val="continuous"/>
          <w:pgSz w:w="11906" w:h="16838"/>
          <w:pgMar w:top="720" w:right="720" w:bottom="720" w:left="720" w:header="708" w:footer="708" w:gutter="0"/>
          <w:cols w:num="2" w:space="708"/>
          <w:docGrid w:linePitch="360"/>
        </w:sectPr>
      </w:pPr>
      <w:r w:rsidRPr="00714662">
        <w:rPr>
          <w:rFonts w:ascii="Gill Sans MT" w:eastAsia="MS PGothic" w:hAnsi="Gill Sans MT"/>
          <w:b/>
          <w:bCs/>
          <w:color w:val="0068AE"/>
          <w:lang w:val="en-US"/>
        </w:rPr>
        <w:t>Sports &amp; Performance Enhancement</w:t>
      </w:r>
    </w:p>
    <w:p w:rsidR="0047022D" w:rsidRDefault="0047022D" w:rsidP="008155D3">
      <w:pPr>
        <w:jc w:val="both"/>
        <w:rPr>
          <w:rFonts w:ascii="Century Gothic" w:hAnsi="Century Gothic"/>
          <w:b/>
          <w:sz w:val="24"/>
          <w:szCs w:val="24"/>
        </w:rPr>
      </w:pPr>
      <w:r w:rsidRPr="00714662">
        <w:rPr>
          <w:rFonts w:ascii="Century Gothic" w:hAnsi="Century Gothic"/>
          <w:b/>
          <w:sz w:val="24"/>
          <w:szCs w:val="24"/>
        </w:rPr>
        <w:t>WHAT BENEFITS DOES IT HOLD FOR MY CHILD?</w:t>
      </w:r>
    </w:p>
    <w:p w:rsidR="00C95AAE" w:rsidRPr="00714662" w:rsidRDefault="00C95AAE" w:rsidP="008155D3">
      <w:pPr>
        <w:jc w:val="both"/>
        <w:rPr>
          <w:rFonts w:ascii="Century Gothic" w:hAnsi="Century Gothic"/>
          <w:b/>
          <w:sz w:val="24"/>
          <w:szCs w:val="24"/>
        </w:rPr>
      </w:pPr>
    </w:p>
    <w:p w:rsidR="00AA1276" w:rsidRDefault="00C95AAE" w:rsidP="008155D3">
      <w:pPr>
        <w:jc w:val="both"/>
      </w:pPr>
      <w:r>
        <w:rPr>
          <w:noProof/>
          <w:lang w:eastAsia="en-ZA"/>
        </w:rPr>
        <w:drawing>
          <wp:inline distT="0" distB="0" distL="0" distR="0" wp14:anchorId="1AD38EEE">
            <wp:extent cx="6623685" cy="3520761"/>
            <wp:effectExtent l="0" t="0" r="571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591" cy="3523900"/>
                    </a:xfrm>
                    <a:prstGeom prst="rect">
                      <a:avLst/>
                    </a:prstGeom>
                    <a:noFill/>
                  </pic:spPr>
                </pic:pic>
              </a:graphicData>
            </a:graphic>
          </wp:inline>
        </w:drawing>
      </w:r>
    </w:p>
    <w:p w:rsidR="00C95AAE" w:rsidRDefault="00C95AAE" w:rsidP="008155D3">
      <w:pPr>
        <w:pStyle w:val="NormalWeb"/>
        <w:kinsoku w:val="0"/>
        <w:overflowPunct w:val="0"/>
        <w:spacing w:before="79" w:beforeAutospacing="0" w:after="0" w:afterAutospacing="0"/>
        <w:jc w:val="both"/>
        <w:textAlignment w:val="baseline"/>
        <w:rPr>
          <w:rFonts w:ascii="Arial" w:eastAsia="MS PGothic" w:hAnsi="Arial" w:cs="MS PGothic"/>
          <w:color w:val="000000" w:themeColor="text1"/>
          <w:kern w:val="24"/>
          <w:sz w:val="22"/>
          <w:szCs w:val="22"/>
          <w:lang w:val="en-US"/>
        </w:rPr>
      </w:pPr>
    </w:p>
    <w:p w:rsidR="00E64D04" w:rsidRDefault="00E64D04" w:rsidP="008155D3">
      <w:pPr>
        <w:jc w:val="both"/>
        <w:rPr>
          <w:rFonts w:ascii="Century Gothic" w:hAnsi="Century Gothic"/>
          <w:b/>
          <w:sz w:val="24"/>
          <w:szCs w:val="24"/>
        </w:rPr>
      </w:pPr>
    </w:p>
    <w:p w:rsidR="00C95AAE" w:rsidRPr="00C95AAE" w:rsidRDefault="00C95AAE" w:rsidP="008155D3">
      <w:pPr>
        <w:jc w:val="both"/>
        <w:rPr>
          <w:rFonts w:ascii="Century Gothic" w:hAnsi="Century Gothic"/>
          <w:b/>
          <w:sz w:val="24"/>
          <w:szCs w:val="24"/>
        </w:rPr>
      </w:pPr>
      <w:r w:rsidRPr="00C95AAE">
        <w:rPr>
          <w:rFonts w:ascii="Century Gothic" w:hAnsi="Century Gothic"/>
          <w:b/>
          <w:sz w:val="24"/>
          <w:szCs w:val="24"/>
        </w:rPr>
        <w:t xml:space="preserve">Why Does Interactive Metronome Impact So Many Abilities?  </w:t>
      </w:r>
    </w:p>
    <w:p w:rsidR="00C95AAE" w:rsidRPr="00671436" w:rsidRDefault="00C95AAE" w:rsidP="008155D3">
      <w:pPr>
        <w:kinsoku w:val="0"/>
        <w:overflowPunct w:val="0"/>
        <w:jc w:val="both"/>
        <w:textAlignment w:val="baseline"/>
        <w:rPr>
          <w:rFonts w:ascii="Gill Sans MT" w:eastAsia="MS PGothic" w:hAnsi="Gill Sans MT"/>
          <w:b/>
          <w:bCs/>
          <w:color w:val="0068AE"/>
          <w:sz w:val="24"/>
          <w:szCs w:val="24"/>
          <w:lang w:val="en-US"/>
        </w:rPr>
      </w:pPr>
      <w:r w:rsidRPr="00671436">
        <w:rPr>
          <w:rFonts w:ascii="Gill Sans MT" w:eastAsia="MS PGothic" w:hAnsi="Gill Sans MT"/>
          <w:b/>
          <w:bCs/>
          <w:color w:val="0068AE"/>
          <w:sz w:val="24"/>
          <w:szCs w:val="24"/>
          <w:lang w:val="en-US"/>
        </w:rPr>
        <w:t xml:space="preserve">An explanation for this can be found in the literature on Domain-Specific Vs Domain-General learning mechanisms. </w:t>
      </w:r>
    </w:p>
    <w:p w:rsidR="00C95AAE" w:rsidRPr="00671436" w:rsidRDefault="00C95AAE" w:rsidP="008155D3">
      <w:pPr>
        <w:kinsoku w:val="0"/>
        <w:overflowPunct w:val="0"/>
        <w:jc w:val="both"/>
        <w:textAlignment w:val="baseline"/>
        <w:rPr>
          <w:rFonts w:ascii="Gill Sans MT" w:eastAsia="MS PGothic" w:hAnsi="Gill Sans MT"/>
          <w:b/>
          <w:bCs/>
          <w:color w:val="0068AE"/>
          <w:sz w:val="24"/>
          <w:szCs w:val="24"/>
          <w:lang w:val="en-US"/>
        </w:rPr>
      </w:pPr>
      <w:r w:rsidRPr="00671436">
        <w:rPr>
          <w:rFonts w:ascii="Gill Sans MT" w:eastAsia="MS PGothic" w:hAnsi="Gill Sans MT"/>
          <w:b/>
          <w:bCs/>
          <w:color w:val="0068AE"/>
          <w:sz w:val="24"/>
          <w:szCs w:val="24"/>
          <w:lang w:val="en-US"/>
        </w:rPr>
        <w:t>A domain-specific learning mechanism is one that allows you to acquire over-learned behaviors that become automatized – at first you must be cognitively engaged, but over time you learn the skill and can do it without thinking about.  Like riding a bike or driving a car. This comes under the control of a narrow set of domain-specific brain mechanisms that allow you to learn a specific task, but improving on that specific task does not lead to improvement in other skills like attention and reading.</w:t>
      </w:r>
    </w:p>
    <w:p w:rsidR="00C95AAE" w:rsidRPr="00671436" w:rsidRDefault="00C95AAE" w:rsidP="008155D3">
      <w:pPr>
        <w:kinsoku w:val="0"/>
        <w:overflowPunct w:val="0"/>
        <w:jc w:val="both"/>
        <w:textAlignment w:val="baseline"/>
        <w:rPr>
          <w:rFonts w:ascii="Gill Sans MT" w:eastAsia="MS PGothic" w:hAnsi="Gill Sans MT"/>
          <w:b/>
          <w:bCs/>
          <w:color w:val="0068AE"/>
          <w:sz w:val="24"/>
          <w:szCs w:val="24"/>
          <w:lang w:val="en-US"/>
        </w:rPr>
      </w:pPr>
      <w:r w:rsidRPr="00671436">
        <w:rPr>
          <w:rFonts w:ascii="Gill Sans MT" w:eastAsia="MS PGothic" w:hAnsi="Gill Sans MT"/>
          <w:b/>
          <w:bCs/>
          <w:color w:val="0068AE"/>
          <w:sz w:val="24"/>
          <w:szCs w:val="24"/>
          <w:lang w:val="en-US"/>
        </w:rPr>
        <w:t xml:space="preserve">On the other hand, a domain-general learning mechanism is one that crosses multiple domains.  If you can tap into that domain-general mechanism and effect it with some type of training or exercise, it leads to improvement across several areas of cognitive, communicative, sensory, and motor performance. There is convincing evidence from numerous peer reviewed studies that the domain-general mechanism involves the synchronization of neural networks via white matter tract connections &amp; speed of processing, particularly within the prefrontal-parietal cortex.  </w:t>
      </w:r>
    </w:p>
    <w:p w:rsidR="00671436" w:rsidRDefault="00C95AAE" w:rsidP="008155D3">
      <w:pPr>
        <w:kinsoku w:val="0"/>
        <w:overflowPunct w:val="0"/>
        <w:jc w:val="both"/>
        <w:textAlignment w:val="baseline"/>
        <w:rPr>
          <w:rFonts w:ascii="Gill Sans MT" w:eastAsia="MS PGothic" w:hAnsi="Gill Sans MT"/>
          <w:b/>
          <w:bCs/>
          <w:color w:val="0068AE"/>
          <w:sz w:val="24"/>
          <w:szCs w:val="24"/>
          <w:lang w:val="en-US"/>
        </w:rPr>
      </w:pPr>
      <w:r w:rsidRPr="00671436">
        <w:rPr>
          <w:rFonts w:ascii="Gill Sans MT" w:eastAsia="MS PGothic" w:hAnsi="Gill Sans MT"/>
          <w:b/>
          <w:bCs/>
          <w:color w:val="0068AE"/>
          <w:sz w:val="24"/>
          <w:szCs w:val="24"/>
          <w:lang w:val="en-US"/>
        </w:rPr>
        <w:t xml:space="preserve">As mentioned, EEG findings show that IM training impacts this critical domain-general learning mechanism resulting in remodeling of white matter tracts &amp; improved neural synchronization, particularly </w:t>
      </w:r>
      <w:proofErr w:type="spellStart"/>
      <w:r w:rsidRPr="00671436">
        <w:rPr>
          <w:rFonts w:ascii="Gill Sans MT" w:eastAsia="MS PGothic" w:hAnsi="Gill Sans MT"/>
          <w:b/>
          <w:bCs/>
          <w:color w:val="0068AE"/>
          <w:sz w:val="24"/>
          <w:szCs w:val="24"/>
          <w:lang w:val="en-US"/>
        </w:rPr>
        <w:t>wtihin</w:t>
      </w:r>
      <w:proofErr w:type="spellEnd"/>
      <w:r w:rsidRPr="00671436">
        <w:rPr>
          <w:rFonts w:ascii="Gill Sans MT" w:eastAsia="MS PGothic" w:hAnsi="Gill Sans MT"/>
          <w:b/>
          <w:bCs/>
          <w:color w:val="0068AE"/>
          <w:sz w:val="24"/>
          <w:szCs w:val="24"/>
          <w:lang w:val="en-US"/>
        </w:rPr>
        <w:t xml:space="preserve"> the prefrontal-parietal cortex. </w:t>
      </w:r>
    </w:p>
    <w:p w:rsidR="00671436" w:rsidRDefault="00671436" w:rsidP="008155D3">
      <w:pPr>
        <w:kinsoku w:val="0"/>
        <w:overflowPunct w:val="0"/>
        <w:jc w:val="both"/>
        <w:textAlignment w:val="baseline"/>
        <w:rPr>
          <w:rFonts w:ascii="Gill Sans MT" w:eastAsia="MS PGothic" w:hAnsi="Gill Sans MT"/>
          <w:b/>
          <w:bCs/>
          <w:color w:val="0068AE"/>
          <w:sz w:val="24"/>
          <w:szCs w:val="24"/>
          <w:lang w:val="en-US"/>
        </w:rPr>
      </w:pPr>
    </w:p>
    <w:p w:rsidR="00671436" w:rsidRDefault="00671436" w:rsidP="008155D3">
      <w:pPr>
        <w:kinsoku w:val="0"/>
        <w:overflowPunct w:val="0"/>
        <w:jc w:val="both"/>
        <w:textAlignment w:val="baseline"/>
        <w:rPr>
          <w:rFonts w:ascii="Gill Sans MT" w:eastAsia="MS PGothic" w:hAnsi="Gill Sans MT"/>
          <w:b/>
          <w:bCs/>
          <w:color w:val="0068AE"/>
          <w:sz w:val="24"/>
          <w:szCs w:val="24"/>
          <w:lang w:val="en-US"/>
        </w:rPr>
      </w:pPr>
    </w:p>
    <w:p w:rsidR="00671436" w:rsidRDefault="00671436" w:rsidP="008155D3">
      <w:pPr>
        <w:kinsoku w:val="0"/>
        <w:overflowPunct w:val="0"/>
        <w:jc w:val="both"/>
        <w:textAlignment w:val="baseline"/>
        <w:rPr>
          <w:rFonts w:ascii="Gill Sans MT" w:eastAsia="MS PGothic" w:hAnsi="Gill Sans MT"/>
          <w:b/>
          <w:bCs/>
          <w:color w:val="0068AE"/>
          <w:sz w:val="24"/>
          <w:szCs w:val="24"/>
          <w:lang w:val="en-US"/>
        </w:rPr>
      </w:pPr>
    </w:p>
    <w:p w:rsidR="00C95AAE" w:rsidRPr="00671436" w:rsidRDefault="00C95AAE" w:rsidP="008155D3">
      <w:pPr>
        <w:kinsoku w:val="0"/>
        <w:overflowPunct w:val="0"/>
        <w:jc w:val="both"/>
        <w:textAlignment w:val="baseline"/>
        <w:rPr>
          <w:rFonts w:ascii="Gill Sans MT" w:eastAsia="MS PGothic" w:hAnsi="Gill Sans MT"/>
          <w:b/>
          <w:bCs/>
          <w:color w:val="0068AE"/>
          <w:sz w:val="24"/>
          <w:szCs w:val="24"/>
          <w:lang w:val="en-US"/>
        </w:rPr>
      </w:pPr>
      <w:r w:rsidRPr="00671436">
        <w:rPr>
          <w:rFonts w:ascii="Gill Sans MT" w:eastAsia="MS PGothic" w:hAnsi="Gill Sans MT"/>
          <w:b/>
          <w:bCs/>
          <w:color w:val="0068AE"/>
          <w:sz w:val="24"/>
          <w:szCs w:val="24"/>
          <w:lang w:val="en-US"/>
        </w:rPr>
        <w:t xml:space="preserve"> </w:t>
      </w:r>
      <w:r w:rsidR="00671436">
        <w:rPr>
          <w:rFonts w:ascii="Century Gothic" w:hAnsi="Century Gothic"/>
          <w:b/>
          <w:noProof/>
          <w:sz w:val="24"/>
          <w:szCs w:val="24"/>
          <w:lang w:eastAsia="en-ZA"/>
        </w:rPr>
        <w:drawing>
          <wp:inline distT="0" distB="0" distL="0" distR="0" wp14:anchorId="058214D5" wp14:editId="6A65E4A7">
            <wp:extent cx="6781800" cy="9009693"/>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8849" cy="9019057"/>
                    </a:xfrm>
                    <a:prstGeom prst="rect">
                      <a:avLst/>
                    </a:prstGeom>
                    <a:noFill/>
                  </pic:spPr>
                </pic:pic>
              </a:graphicData>
            </a:graphic>
          </wp:inline>
        </w:drawing>
      </w:r>
    </w:p>
    <w:p w:rsidR="00EF555E" w:rsidRDefault="00EF555E" w:rsidP="008155D3">
      <w:pPr>
        <w:jc w:val="both"/>
        <w:rPr>
          <w:rFonts w:ascii="Century Gothic" w:hAnsi="Century Gothic"/>
          <w:b/>
          <w:sz w:val="24"/>
          <w:szCs w:val="24"/>
        </w:rPr>
      </w:pPr>
    </w:p>
    <w:p w:rsidR="00090331" w:rsidRPr="008155D3" w:rsidRDefault="00090331" w:rsidP="008155D3">
      <w:pPr>
        <w:jc w:val="both"/>
        <w:rPr>
          <w:rFonts w:ascii="Century Gothic" w:hAnsi="Century Gothic"/>
          <w:b/>
          <w:sz w:val="24"/>
          <w:szCs w:val="24"/>
        </w:rPr>
      </w:pPr>
      <w:r w:rsidRPr="008155D3">
        <w:rPr>
          <w:rFonts w:ascii="Century Gothic" w:hAnsi="Century Gothic"/>
          <w:b/>
          <w:sz w:val="24"/>
          <w:szCs w:val="24"/>
        </w:rPr>
        <w:t>WHERE DOES IT FIT IN THE OCCUPATIONAL THERAPY SCOPE AND TREATMENT PLAN</w:t>
      </w:r>
      <w:r w:rsidR="008155D3" w:rsidRPr="008155D3">
        <w:rPr>
          <w:rFonts w:ascii="Century Gothic" w:hAnsi="Century Gothic"/>
          <w:b/>
          <w:sz w:val="24"/>
          <w:szCs w:val="24"/>
        </w:rPr>
        <w:t>?</w:t>
      </w:r>
    </w:p>
    <w:p w:rsidR="00090331" w:rsidRPr="00671436" w:rsidRDefault="00090331" w:rsidP="008155D3">
      <w:pPr>
        <w:kinsoku w:val="0"/>
        <w:overflowPunct w:val="0"/>
        <w:jc w:val="both"/>
        <w:textAlignment w:val="baseline"/>
        <w:rPr>
          <w:rFonts w:ascii="Gill Sans MT" w:eastAsia="MS PGothic" w:hAnsi="Gill Sans MT"/>
          <w:b/>
          <w:bCs/>
          <w:color w:val="0068AE"/>
          <w:sz w:val="24"/>
          <w:szCs w:val="24"/>
          <w:lang w:val="en-US"/>
        </w:rPr>
      </w:pPr>
      <w:r w:rsidRPr="00671436">
        <w:rPr>
          <w:rFonts w:ascii="Gill Sans MT" w:eastAsia="MS PGothic" w:hAnsi="Gill Sans MT"/>
          <w:b/>
          <w:bCs/>
          <w:color w:val="0068AE"/>
          <w:sz w:val="24"/>
          <w:szCs w:val="24"/>
          <w:lang w:val="en-US"/>
        </w:rPr>
        <w:t>Occupational Therapy within the scope of pediatric practice is concerned with the functional capabilities needed for a child to excel in all areas of occupational performance, including school and academic activities, leisure</w:t>
      </w:r>
      <w:r w:rsidR="00F60F23">
        <w:rPr>
          <w:rFonts w:ascii="Gill Sans MT" w:eastAsia="MS PGothic" w:hAnsi="Gill Sans MT"/>
          <w:b/>
          <w:bCs/>
          <w:color w:val="0068AE"/>
          <w:sz w:val="24"/>
          <w:szCs w:val="24"/>
          <w:lang w:val="en-US"/>
        </w:rPr>
        <w:t>/play</w:t>
      </w:r>
      <w:r w:rsidRPr="00671436">
        <w:rPr>
          <w:rFonts w:ascii="Gill Sans MT" w:eastAsia="MS PGothic" w:hAnsi="Gill Sans MT"/>
          <w:b/>
          <w:bCs/>
          <w:color w:val="0068AE"/>
          <w:sz w:val="24"/>
          <w:szCs w:val="24"/>
          <w:lang w:val="en-US"/>
        </w:rPr>
        <w:t xml:space="preserve"> and sports, activities of daily living, sleep and social proficiency. </w:t>
      </w:r>
      <w:r w:rsidR="0088392B" w:rsidRPr="00671436">
        <w:rPr>
          <w:rFonts w:ascii="Gill Sans MT" w:eastAsia="MS PGothic" w:hAnsi="Gill Sans MT"/>
          <w:b/>
          <w:bCs/>
          <w:color w:val="0068AE"/>
          <w:sz w:val="24"/>
          <w:szCs w:val="24"/>
          <w:lang w:val="en-US"/>
        </w:rPr>
        <w:t>Occupational Therapy addresses sensory, motor, perceptual, cognitive and emotional components relating to poor or underachievement in their daily occupations.</w:t>
      </w:r>
    </w:p>
    <w:p w:rsidR="0088392B" w:rsidRPr="00671436" w:rsidRDefault="0088392B" w:rsidP="008155D3">
      <w:pPr>
        <w:kinsoku w:val="0"/>
        <w:overflowPunct w:val="0"/>
        <w:jc w:val="both"/>
        <w:textAlignment w:val="baseline"/>
        <w:rPr>
          <w:rFonts w:ascii="Gill Sans MT" w:eastAsia="MS PGothic" w:hAnsi="Gill Sans MT"/>
          <w:b/>
          <w:bCs/>
          <w:color w:val="0068AE"/>
          <w:sz w:val="24"/>
          <w:szCs w:val="24"/>
          <w:lang w:val="en-US"/>
        </w:rPr>
      </w:pPr>
      <w:r w:rsidRPr="00671436">
        <w:rPr>
          <w:rFonts w:ascii="Gill Sans MT" w:eastAsia="MS PGothic" w:hAnsi="Gill Sans MT"/>
          <w:b/>
          <w:bCs/>
          <w:color w:val="0068AE"/>
          <w:sz w:val="24"/>
          <w:szCs w:val="24"/>
          <w:lang w:val="en-US"/>
        </w:rPr>
        <w:t xml:space="preserve">As </w:t>
      </w:r>
      <w:r w:rsidRPr="00671436">
        <w:rPr>
          <w:rFonts w:ascii="Century Gothic" w:hAnsi="Century Gothic"/>
          <w:b/>
          <w:noProof/>
          <w:sz w:val="24"/>
          <w:szCs w:val="24"/>
          <w:lang w:eastAsia="en-ZA"/>
        </w:rPr>
        <w:drawing>
          <wp:inline distT="0" distB="0" distL="0" distR="0" wp14:anchorId="32C8FED0" wp14:editId="63E43645">
            <wp:extent cx="1828800" cy="190500"/>
            <wp:effectExtent l="0" t="0" r="0" b="0"/>
            <wp:docPr id="16" name="Picture 16" descr="C:\Users\Anneke\Documents\IM documents\Marketing materials\Logos\IM\JPEG\horizontal I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eke\Documents\IM documents\Marketing materials\Logos\IM\JPEG\horizontal IM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90500"/>
                    </a:xfrm>
                    <a:prstGeom prst="rect">
                      <a:avLst/>
                    </a:prstGeom>
                    <a:noFill/>
                    <a:ln>
                      <a:noFill/>
                    </a:ln>
                  </pic:spPr>
                </pic:pic>
              </a:graphicData>
            </a:graphic>
          </wp:inline>
        </w:drawing>
      </w:r>
      <w:r w:rsidRPr="00671436">
        <w:rPr>
          <w:rFonts w:ascii="Gill Sans MT" w:eastAsia="MS PGothic" w:hAnsi="Gill Sans MT"/>
          <w:b/>
          <w:bCs/>
          <w:color w:val="0068AE"/>
          <w:sz w:val="24"/>
          <w:szCs w:val="24"/>
          <w:lang w:val="en-US"/>
        </w:rPr>
        <w:t xml:space="preserve"> address so many of these components, it can form an integral part of Occupational Therapy treatment. </w:t>
      </w:r>
    </w:p>
    <w:p w:rsidR="0088392B" w:rsidRPr="00671436" w:rsidRDefault="0088392B" w:rsidP="008155D3">
      <w:pPr>
        <w:kinsoku w:val="0"/>
        <w:overflowPunct w:val="0"/>
        <w:jc w:val="both"/>
        <w:textAlignment w:val="baseline"/>
        <w:rPr>
          <w:rFonts w:ascii="Gill Sans MT" w:eastAsia="MS PGothic" w:hAnsi="Gill Sans MT"/>
          <w:b/>
          <w:bCs/>
          <w:color w:val="0068AE"/>
          <w:sz w:val="24"/>
          <w:szCs w:val="24"/>
          <w:lang w:val="en-US"/>
        </w:rPr>
      </w:pPr>
      <w:r w:rsidRPr="00671436">
        <w:rPr>
          <w:rFonts w:ascii="Century Gothic" w:hAnsi="Century Gothic"/>
          <w:b/>
          <w:noProof/>
          <w:sz w:val="24"/>
          <w:szCs w:val="24"/>
          <w:lang w:eastAsia="en-ZA"/>
        </w:rPr>
        <w:drawing>
          <wp:inline distT="0" distB="0" distL="0" distR="0" wp14:anchorId="32C8FED0" wp14:editId="63E43645">
            <wp:extent cx="1828800" cy="190500"/>
            <wp:effectExtent l="0" t="0" r="0" b="0"/>
            <wp:docPr id="17" name="Picture 17" descr="C:\Users\Anneke\Documents\IM documents\Marketing materials\Logos\IM\JPEG\horizontal I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eke\Documents\IM documents\Marketing materials\Logos\IM\JPEG\horizontal IM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90500"/>
                    </a:xfrm>
                    <a:prstGeom prst="rect">
                      <a:avLst/>
                    </a:prstGeom>
                    <a:noFill/>
                    <a:ln>
                      <a:noFill/>
                    </a:ln>
                  </pic:spPr>
                </pic:pic>
              </a:graphicData>
            </a:graphic>
          </wp:inline>
        </w:drawing>
      </w:r>
      <w:r w:rsidRPr="00671436">
        <w:rPr>
          <w:rFonts w:ascii="Gill Sans MT" w:eastAsia="MS PGothic" w:hAnsi="Gill Sans MT"/>
          <w:b/>
          <w:bCs/>
          <w:color w:val="0068AE"/>
          <w:sz w:val="24"/>
          <w:szCs w:val="24"/>
          <w:lang w:val="en-US"/>
        </w:rPr>
        <w:t xml:space="preserve"> is not viewed as a “stand alone” approach in Occupational Therapy treatment and should be used as part of a greater treatment plan also involving other treatment approaches (such as Ayers Sensory Integration, NDT, perceptual training etc.) appropriate to the child’s individual difficulties and needs.</w:t>
      </w:r>
      <w:r w:rsidR="00157B94" w:rsidRPr="00671436">
        <w:rPr>
          <w:rFonts w:ascii="Gill Sans MT" w:eastAsia="MS PGothic" w:hAnsi="Gill Sans MT"/>
          <w:b/>
          <w:bCs/>
          <w:color w:val="0068AE"/>
          <w:sz w:val="24"/>
          <w:szCs w:val="24"/>
          <w:lang w:val="en-US"/>
        </w:rPr>
        <w:t xml:space="preserve"> Thus each client’s IM training plan will be different and also be implemented at a di</w:t>
      </w:r>
      <w:r w:rsidR="00E912A6" w:rsidRPr="00671436">
        <w:rPr>
          <w:rFonts w:ascii="Gill Sans MT" w:eastAsia="MS PGothic" w:hAnsi="Gill Sans MT"/>
          <w:b/>
          <w:bCs/>
          <w:color w:val="0068AE"/>
          <w:sz w:val="24"/>
          <w:szCs w:val="24"/>
          <w:lang w:val="en-US"/>
        </w:rPr>
        <w:t xml:space="preserve">fferent stage in therapy. A typical IM training session may also include strategies from other treatment approaches (such as sensory </w:t>
      </w:r>
      <w:r w:rsidR="00F60F23">
        <w:rPr>
          <w:rFonts w:ascii="Gill Sans MT" w:eastAsia="MS PGothic" w:hAnsi="Gill Sans MT"/>
          <w:b/>
          <w:bCs/>
          <w:color w:val="0068AE"/>
          <w:sz w:val="24"/>
          <w:szCs w:val="24"/>
          <w:lang w:val="en-US"/>
        </w:rPr>
        <w:t xml:space="preserve">regulation </w:t>
      </w:r>
      <w:r w:rsidR="00E912A6" w:rsidRPr="00671436">
        <w:rPr>
          <w:rFonts w:ascii="Gill Sans MT" w:eastAsia="MS PGothic" w:hAnsi="Gill Sans MT"/>
          <w:b/>
          <w:bCs/>
          <w:color w:val="0068AE"/>
          <w:sz w:val="24"/>
          <w:szCs w:val="24"/>
          <w:lang w:val="en-US"/>
        </w:rPr>
        <w:t xml:space="preserve">inputs etc.) to obtain optimal results in the training. </w:t>
      </w:r>
      <w:r w:rsidR="00F60F23">
        <w:rPr>
          <w:rFonts w:ascii="Gill Sans MT" w:eastAsia="MS PGothic" w:hAnsi="Gill Sans MT"/>
          <w:b/>
          <w:bCs/>
          <w:color w:val="0068AE"/>
          <w:sz w:val="24"/>
          <w:szCs w:val="24"/>
          <w:lang w:val="en-US"/>
        </w:rPr>
        <w:t xml:space="preserve">  IM can</w:t>
      </w:r>
      <w:r w:rsidR="00E912A6" w:rsidRPr="00671436">
        <w:rPr>
          <w:rFonts w:ascii="Gill Sans MT" w:eastAsia="MS PGothic" w:hAnsi="Gill Sans MT"/>
          <w:b/>
          <w:bCs/>
          <w:color w:val="0068AE"/>
          <w:sz w:val="24"/>
          <w:szCs w:val="24"/>
          <w:lang w:val="en-US"/>
        </w:rPr>
        <w:t xml:space="preserve"> be</w:t>
      </w:r>
      <w:r w:rsidR="00157B94" w:rsidRPr="00671436">
        <w:rPr>
          <w:rFonts w:ascii="Gill Sans MT" w:eastAsia="MS PGothic" w:hAnsi="Gill Sans MT"/>
          <w:b/>
          <w:bCs/>
          <w:color w:val="0068AE"/>
          <w:sz w:val="24"/>
          <w:szCs w:val="24"/>
          <w:lang w:val="en-US"/>
        </w:rPr>
        <w:t xml:space="preserve"> </w:t>
      </w:r>
      <w:r w:rsidR="00F60F23">
        <w:rPr>
          <w:rFonts w:ascii="Gill Sans MT" w:eastAsia="MS PGothic" w:hAnsi="Gill Sans MT"/>
          <w:b/>
          <w:bCs/>
          <w:color w:val="0068AE"/>
          <w:sz w:val="24"/>
          <w:szCs w:val="24"/>
          <w:lang w:val="en-US"/>
        </w:rPr>
        <w:t xml:space="preserve">especially </w:t>
      </w:r>
      <w:r w:rsidR="00157B94" w:rsidRPr="00671436">
        <w:rPr>
          <w:rFonts w:ascii="Gill Sans MT" w:eastAsia="MS PGothic" w:hAnsi="Gill Sans MT"/>
          <w:b/>
          <w:bCs/>
          <w:color w:val="0068AE"/>
          <w:sz w:val="24"/>
          <w:szCs w:val="24"/>
          <w:lang w:val="en-US"/>
        </w:rPr>
        <w:t>beneficial when the need is in:</w:t>
      </w:r>
    </w:p>
    <w:p w:rsidR="0088392B" w:rsidRPr="00671436" w:rsidRDefault="0088392B" w:rsidP="008155D3">
      <w:pPr>
        <w:pStyle w:val="ListParagraph"/>
        <w:numPr>
          <w:ilvl w:val="0"/>
          <w:numId w:val="8"/>
        </w:numPr>
        <w:kinsoku w:val="0"/>
        <w:overflowPunct w:val="0"/>
        <w:jc w:val="both"/>
        <w:textAlignment w:val="baseline"/>
        <w:rPr>
          <w:rFonts w:ascii="Gill Sans MT" w:eastAsia="MS PGothic" w:hAnsi="Gill Sans MT"/>
          <w:b/>
          <w:bCs/>
          <w:color w:val="0068AE"/>
          <w:lang w:val="en-US"/>
        </w:rPr>
      </w:pPr>
      <w:r w:rsidRPr="00671436">
        <w:rPr>
          <w:rFonts w:ascii="Gill Sans MT" w:eastAsia="MS PGothic" w:hAnsi="Gill Sans MT"/>
          <w:b/>
          <w:bCs/>
          <w:color w:val="0068AE"/>
          <w:lang w:val="en-US"/>
        </w:rPr>
        <w:t>Bridging the gap between conventional Ayers Sensory Integration</w:t>
      </w:r>
      <w:r w:rsidR="00F60F23">
        <w:rPr>
          <w:rFonts w:ascii="Gill Sans MT" w:eastAsia="MS PGothic" w:hAnsi="Gill Sans MT"/>
          <w:b/>
          <w:bCs/>
          <w:color w:val="0068AE"/>
          <w:lang w:val="en-US"/>
        </w:rPr>
        <w:t>®</w:t>
      </w:r>
      <w:r w:rsidRPr="00671436">
        <w:rPr>
          <w:rFonts w:ascii="Gill Sans MT" w:eastAsia="MS PGothic" w:hAnsi="Gill Sans MT"/>
          <w:b/>
          <w:bCs/>
          <w:color w:val="0068AE"/>
          <w:lang w:val="en-US"/>
        </w:rPr>
        <w:t xml:space="preserve"> intervention and cognitive learning and remediation therapies. </w:t>
      </w:r>
    </w:p>
    <w:p w:rsidR="0088392B" w:rsidRPr="00671436" w:rsidRDefault="0088392B" w:rsidP="008155D3">
      <w:pPr>
        <w:pStyle w:val="ListParagraph"/>
        <w:numPr>
          <w:ilvl w:val="0"/>
          <w:numId w:val="8"/>
        </w:numPr>
        <w:kinsoku w:val="0"/>
        <w:overflowPunct w:val="0"/>
        <w:jc w:val="both"/>
        <w:textAlignment w:val="baseline"/>
        <w:rPr>
          <w:rFonts w:ascii="Gill Sans MT" w:eastAsia="MS PGothic" w:hAnsi="Gill Sans MT"/>
          <w:b/>
          <w:bCs/>
          <w:color w:val="0068AE"/>
          <w:lang w:val="en-US"/>
        </w:rPr>
      </w:pPr>
      <w:r w:rsidRPr="00671436">
        <w:rPr>
          <w:rFonts w:ascii="Gill Sans MT" w:eastAsia="MS PGothic" w:hAnsi="Gill Sans MT"/>
          <w:b/>
          <w:bCs/>
          <w:color w:val="0068AE"/>
          <w:lang w:val="en-US"/>
        </w:rPr>
        <w:t>Children with severe and multiple difficulties that needs additional more intensive intervention to regular therapy.</w:t>
      </w:r>
    </w:p>
    <w:p w:rsidR="0088392B" w:rsidRPr="00671436" w:rsidRDefault="0088392B" w:rsidP="008155D3">
      <w:pPr>
        <w:pStyle w:val="ListParagraph"/>
        <w:numPr>
          <w:ilvl w:val="0"/>
          <w:numId w:val="8"/>
        </w:numPr>
        <w:kinsoku w:val="0"/>
        <w:overflowPunct w:val="0"/>
        <w:jc w:val="both"/>
        <w:textAlignment w:val="baseline"/>
        <w:rPr>
          <w:rFonts w:ascii="Gill Sans MT" w:eastAsia="MS PGothic" w:hAnsi="Gill Sans MT"/>
          <w:b/>
          <w:bCs/>
          <w:color w:val="0068AE"/>
          <w:lang w:val="en-US"/>
        </w:rPr>
      </w:pPr>
      <w:r w:rsidRPr="00671436">
        <w:rPr>
          <w:rFonts w:ascii="Gill Sans MT" w:eastAsia="MS PGothic" w:hAnsi="Gill Sans MT"/>
          <w:b/>
          <w:bCs/>
          <w:color w:val="0068AE"/>
          <w:lang w:val="en-US"/>
        </w:rPr>
        <w:t>To support the treatment of difficulties addressed by other therapies (such Speech and Language intervention)</w:t>
      </w:r>
    </w:p>
    <w:p w:rsidR="00157B94" w:rsidRDefault="00157B94" w:rsidP="008155D3">
      <w:pPr>
        <w:pStyle w:val="ListParagraph"/>
        <w:numPr>
          <w:ilvl w:val="0"/>
          <w:numId w:val="8"/>
        </w:numPr>
        <w:kinsoku w:val="0"/>
        <w:overflowPunct w:val="0"/>
        <w:jc w:val="both"/>
        <w:textAlignment w:val="baseline"/>
        <w:rPr>
          <w:rFonts w:ascii="Gill Sans MT" w:eastAsia="MS PGothic" w:hAnsi="Gill Sans MT"/>
          <w:b/>
          <w:bCs/>
          <w:color w:val="0068AE"/>
          <w:lang w:val="en-US"/>
        </w:rPr>
      </w:pPr>
      <w:r w:rsidRPr="00671436">
        <w:rPr>
          <w:rFonts w:ascii="Gill Sans MT" w:eastAsia="MS PGothic" w:hAnsi="Gill Sans MT"/>
          <w:b/>
          <w:bCs/>
          <w:color w:val="0068AE"/>
          <w:lang w:val="en-US"/>
        </w:rPr>
        <w:t xml:space="preserve">Clients that have received individual therapy in the past and are in need of follow up support </w:t>
      </w:r>
    </w:p>
    <w:p w:rsidR="00671436" w:rsidRDefault="00671436" w:rsidP="00671436">
      <w:pPr>
        <w:pStyle w:val="ListParagraph"/>
        <w:kinsoku w:val="0"/>
        <w:overflowPunct w:val="0"/>
        <w:jc w:val="both"/>
        <w:textAlignment w:val="baseline"/>
        <w:rPr>
          <w:rFonts w:ascii="Gill Sans MT" w:eastAsia="MS PGothic" w:hAnsi="Gill Sans MT"/>
          <w:b/>
          <w:bCs/>
          <w:color w:val="0068AE"/>
          <w:lang w:val="en-US"/>
        </w:rPr>
      </w:pPr>
    </w:p>
    <w:p w:rsidR="00671436" w:rsidRPr="00671436" w:rsidRDefault="00671436" w:rsidP="00671436">
      <w:pPr>
        <w:kinsoku w:val="0"/>
        <w:overflowPunct w:val="0"/>
        <w:jc w:val="both"/>
        <w:textAlignment w:val="baseline"/>
        <w:rPr>
          <w:rFonts w:ascii="Gill Sans MT" w:eastAsia="MS PGothic" w:hAnsi="Gill Sans MT"/>
          <w:b/>
          <w:bCs/>
          <w:color w:val="0068AE"/>
          <w:lang w:val="en-US"/>
        </w:rPr>
      </w:pPr>
      <w:r>
        <w:rPr>
          <w:rFonts w:ascii="Gill Sans MT" w:eastAsia="MS PGothic" w:hAnsi="Gill Sans MT"/>
          <w:b/>
          <w:bCs/>
          <w:color w:val="0068AE"/>
          <w:lang w:val="en-US"/>
        </w:rPr>
        <w:t xml:space="preserve">As </w:t>
      </w:r>
      <w:r w:rsidRPr="00671436">
        <w:rPr>
          <w:rFonts w:ascii="Century Gothic" w:hAnsi="Century Gothic"/>
          <w:b/>
          <w:noProof/>
          <w:sz w:val="24"/>
          <w:szCs w:val="24"/>
          <w:lang w:eastAsia="en-ZA"/>
        </w:rPr>
        <w:drawing>
          <wp:inline distT="0" distB="0" distL="0" distR="0" wp14:anchorId="284E833F" wp14:editId="670DCB05">
            <wp:extent cx="1828800" cy="190500"/>
            <wp:effectExtent l="0" t="0" r="0" b="0"/>
            <wp:docPr id="25" name="Picture 25" descr="C:\Users\Anneke\Documents\IM documents\Marketing materials\Logos\IM\JPEG\horizontal I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eke\Documents\IM documents\Marketing materials\Logos\IM\JPEG\horizontal IM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90500"/>
                    </a:xfrm>
                    <a:prstGeom prst="rect">
                      <a:avLst/>
                    </a:prstGeom>
                    <a:noFill/>
                    <a:ln>
                      <a:noFill/>
                    </a:ln>
                  </pic:spPr>
                </pic:pic>
              </a:graphicData>
            </a:graphic>
          </wp:inline>
        </w:drawing>
      </w:r>
      <w:r>
        <w:rPr>
          <w:rFonts w:ascii="Gill Sans MT" w:eastAsia="MS PGothic" w:hAnsi="Gill Sans MT"/>
          <w:b/>
          <w:bCs/>
          <w:color w:val="0068AE"/>
          <w:lang w:val="en-US"/>
        </w:rPr>
        <w:t xml:space="preserve"> is used as a treatment modality within the scope of Occupational Therapy, assessment and treatment is billable under Occupational Therapy services from medical aids.</w:t>
      </w:r>
    </w:p>
    <w:p w:rsidR="00E64D04" w:rsidRDefault="00E64D04" w:rsidP="008155D3">
      <w:pPr>
        <w:rPr>
          <w:rFonts w:ascii="Century Gothic" w:hAnsi="Century Gothic"/>
          <w:b/>
          <w:sz w:val="24"/>
          <w:szCs w:val="24"/>
        </w:rPr>
      </w:pPr>
    </w:p>
    <w:p w:rsidR="00F60F23" w:rsidRDefault="008155D3" w:rsidP="00F60F23">
      <w:pPr>
        <w:jc w:val="center"/>
        <w:rPr>
          <w:rFonts w:ascii="Century Gothic" w:hAnsi="Century Gothic"/>
          <w:b/>
          <w:sz w:val="24"/>
          <w:szCs w:val="24"/>
        </w:rPr>
      </w:pPr>
      <w:r>
        <w:rPr>
          <w:rFonts w:ascii="Century Gothic" w:hAnsi="Century Gothic"/>
          <w:b/>
          <w:sz w:val="24"/>
          <w:szCs w:val="24"/>
        </w:rPr>
        <w:t xml:space="preserve">HOW IS THE </w:t>
      </w:r>
      <w:r w:rsidRPr="0047022D">
        <w:rPr>
          <w:rFonts w:ascii="Century Gothic" w:hAnsi="Century Gothic"/>
          <w:b/>
          <w:noProof/>
          <w:sz w:val="28"/>
          <w:szCs w:val="28"/>
          <w:lang w:eastAsia="en-ZA"/>
        </w:rPr>
        <w:drawing>
          <wp:inline distT="0" distB="0" distL="0" distR="0" wp14:anchorId="648A6E29" wp14:editId="2DB11840">
            <wp:extent cx="1828800" cy="190500"/>
            <wp:effectExtent l="0" t="0" r="0" b="0"/>
            <wp:docPr id="20" name="Picture 20" descr="C:\Users\Anneke\Documents\IM documents\Marketing materials\Logos\IM\JPEG\horizontal I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eke\Documents\IM documents\Marketing materials\Logos\IM\JPEG\horizontal IM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90500"/>
                    </a:xfrm>
                    <a:prstGeom prst="rect">
                      <a:avLst/>
                    </a:prstGeom>
                    <a:noFill/>
                    <a:ln>
                      <a:noFill/>
                    </a:ln>
                  </pic:spPr>
                </pic:pic>
              </a:graphicData>
            </a:graphic>
          </wp:inline>
        </w:drawing>
      </w:r>
      <w:r>
        <w:rPr>
          <w:rFonts w:ascii="Century Gothic" w:hAnsi="Century Gothic"/>
          <w:b/>
          <w:sz w:val="24"/>
          <w:szCs w:val="24"/>
        </w:rPr>
        <w:t xml:space="preserve"> TRAINING </w:t>
      </w:r>
      <w:r w:rsidR="00090331" w:rsidRPr="008155D3">
        <w:rPr>
          <w:rFonts w:ascii="Century Gothic" w:hAnsi="Century Gothic"/>
          <w:b/>
          <w:sz w:val="24"/>
          <w:szCs w:val="24"/>
        </w:rPr>
        <w:t>IMPLIMENTED</w:t>
      </w:r>
    </w:p>
    <w:p w:rsidR="00090331" w:rsidRPr="008155D3" w:rsidRDefault="00157B94" w:rsidP="00F60F23">
      <w:pPr>
        <w:jc w:val="center"/>
        <w:rPr>
          <w:rFonts w:ascii="Century Gothic" w:hAnsi="Century Gothic"/>
          <w:b/>
          <w:sz w:val="24"/>
          <w:szCs w:val="24"/>
        </w:rPr>
      </w:pPr>
      <w:r>
        <w:rPr>
          <w:rFonts w:ascii="Century Gothic" w:hAnsi="Century Gothic"/>
          <w:b/>
          <w:sz w:val="24"/>
          <w:szCs w:val="24"/>
        </w:rPr>
        <w:t>(FREQ</w:t>
      </w:r>
      <w:r w:rsidR="00E64D04">
        <w:rPr>
          <w:rFonts w:ascii="Century Gothic" w:hAnsi="Century Gothic"/>
          <w:b/>
          <w:sz w:val="24"/>
          <w:szCs w:val="24"/>
        </w:rPr>
        <w:t>UENCY, INTENSITY AND DURANTION)?</w:t>
      </w:r>
    </w:p>
    <w:p w:rsidR="00C95AAE" w:rsidRPr="00671436" w:rsidRDefault="00157B94" w:rsidP="00AA1276">
      <w:pPr>
        <w:tabs>
          <w:tab w:val="left" w:pos="2895"/>
        </w:tabs>
        <w:rPr>
          <w:rFonts w:ascii="Gill Sans MT" w:eastAsia="MS PGothic" w:hAnsi="Gill Sans MT" w:cs="Times New Roman"/>
          <w:b/>
          <w:bCs/>
          <w:color w:val="0068AE"/>
          <w:sz w:val="24"/>
          <w:szCs w:val="24"/>
          <w:lang w:val="en-US" w:eastAsia="en-ZA"/>
        </w:rPr>
      </w:pPr>
      <w:r w:rsidRPr="00671436">
        <w:rPr>
          <w:rFonts w:ascii="Gill Sans MT" w:eastAsia="MS PGothic" w:hAnsi="Gill Sans MT" w:cs="Times New Roman"/>
          <w:b/>
          <w:bCs/>
          <w:color w:val="0068AE"/>
          <w:sz w:val="24"/>
          <w:szCs w:val="24"/>
          <w:lang w:val="en-US" w:eastAsia="en-ZA"/>
        </w:rPr>
        <w:t>Clients are first assessed along the following criteria before recommendations on the training programme is made:</w:t>
      </w:r>
    </w:p>
    <w:p w:rsidR="00157B94" w:rsidRPr="00671436" w:rsidRDefault="00157B94" w:rsidP="00157B94">
      <w:pPr>
        <w:pStyle w:val="ListParagraph"/>
        <w:numPr>
          <w:ilvl w:val="0"/>
          <w:numId w:val="8"/>
        </w:numPr>
        <w:kinsoku w:val="0"/>
        <w:overflowPunct w:val="0"/>
        <w:jc w:val="both"/>
        <w:textAlignment w:val="baseline"/>
        <w:rPr>
          <w:rFonts w:ascii="Gill Sans MT" w:eastAsia="MS PGothic" w:hAnsi="Gill Sans MT"/>
          <w:b/>
          <w:bCs/>
          <w:color w:val="0068AE"/>
          <w:lang w:val="en-US"/>
        </w:rPr>
      </w:pPr>
      <w:r w:rsidRPr="00671436">
        <w:rPr>
          <w:rFonts w:ascii="Gill Sans MT" w:eastAsia="MS PGothic" w:hAnsi="Gill Sans MT"/>
          <w:b/>
          <w:bCs/>
          <w:color w:val="0068AE"/>
          <w:lang w:val="en-US"/>
        </w:rPr>
        <w:t xml:space="preserve">Age, diagnosis and referring difficulties </w:t>
      </w:r>
    </w:p>
    <w:p w:rsidR="00157B94" w:rsidRPr="00671436" w:rsidRDefault="00157B94" w:rsidP="00157B94">
      <w:pPr>
        <w:pStyle w:val="ListParagraph"/>
        <w:numPr>
          <w:ilvl w:val="0"/>
          <w:numId w:val="8"/>
        </w:numPr>
        <w:tabs>
          <w:tab w:val="left" w:pos="2895"/>
        </w:tabs>
        <w:rPr>
          <w:rFonts w:ascii="Gill Sans MT" w:eastAsia="MS PGothic" w:hAnsi="Gill Sans MT"/>
          <w:b/>
          <w:bCs/>
          <w:color w:val="0068AE"/>
          <w:lang w:val="en-US"/>
        </w:rPr>
      </w:pPr>
      <w:r w:rsidRPr="00671436">
        <w:rPr>
          <w:rFonts w:ascii="Gill Sans MT" w:eastAsia="MS PGothic" w:hAnsi="Gill Sans MT"/>
          <w:b/>
          <w:bCs/>
          <w:color w:val="0068AE"/>
          <w:lang w:val="en-US"/>
        </w:rPr>
        <w:t>Expected outcomes of the intervention</w:t>
      </w:r>
    </w:p>
    <w:p w:rsidR="00157B94" w:rsidRPr="00671436" w:rsidRDefault="00157B94" w:rsidP="00157B94">
      <w:pPr>
        <w:pStyle w:val="ListParagraph"/>
        <w:numPr>
          <w:ilvl w:val="0"/>
          <w:numId w:val="8"/>
        </w:numPr>
        <w:tabs>
          <w:tab w:val="left" w:pos="2895"/>
        </w:tabs>
        <w:rPr>
          <w:rFonts w:ascii="Gill Sans MT" w:eastAsia="MS PGothic" w:hAnsi="Gill Sans MT"/>
          <w:b/>
          <w:bCs/>
          <w:color w:val="0068AE"/>
          <w:lang w:val="en-US"/>
        </w:rPr>
      </w:pPr>
      <w:r w:rsidRPr="00671436">
        <w:rPr>
          <w:rFonts w:ascii="Gill Sans MT" w:eastAsia="MS PGothic" w:hAnsi="Gill Sans MT"/>
          <w:b/>
          <w:bCs/>
          <w:color w:val="0068AE"/>
          <w:lang w:val="en-US"/>
        </w:rPr>
        <w:t>Previous and current therapies and progress made in therapies</w:t>
      </w:r>
    </w:p>
    <w:p w:rsidR="00157B94" w:rsidRPr="00671436" w:rsidRDefault="00157B94" w:rsidP="00157B94">
      <w:pPr>
        <w:pStyle w:val="ListParagraph"/>
        <w:numPr>
          <w:ilvl w:val="0"/>
          <w:numId w:val="8"/>
        </w:numPr>
        <w:tabs>
          <w:tab w:val="left" w:pos="2895"/>
        </w:tabs>
        <w:rPr>
          <w:rFonts w:ascii="Gill Sans MT" w:eastAsia="MS PGothic" w:hAnsi="Gill Sans MT"/>
          <w:b/>
          <w:bCs/>
          <w:color w:val="0068AE"/>
          <w:lang w:val="en-US"/>
        </w:rPr>
      </w:pPr>
      <w:r w:rsidRPr="00671436">
        <w:rPr>
          <w:rFonts w:ascii="Gill Sans MT" w:eastAsia="MS PGothic" w:hAnsi="Gill Sans MT"/>
          <w:b/>
          <w:bCs/>
          <w:color w:val="0068AE"/>
          <w:lang w:val="en-US"/>
        </w:rPr>
        <w:t>Previous IM Training as part of Occupational Therapy</w:t>
      </w:r>
    </w:p>
    <w:p w:rsidR="00157B94" w:rsidRPr="00671436" w:rsidRDefault="00157B94" w:rsidP="00157B94">
      <w:pPr>
        <w:pStyle w:val="ListParagraph"/>
        <w:numPr>
          <w:ilvl w:val="0"/>
          <w:numId w:val="8"/>
        </w:numPr>
        <w:tabs>
          <w:tab w:val="left" w:pos="2895"/>
        </w:tabs>
        <w:rPr>
          <w:rFonts w:ascii="Gill Sans MT" w:eastAsia="MS PGothic" w:hAnsi="Gill Sans MT"/>
          <w:b/>
          <w:bCs/>
          <w:color w:val="0068AE"/>
          <w:lang w:val="en-US"/>
        </w:rPr>
      </w:pPr>
      <w:r w:rsidRPr="00671436">
        <w:rPr>
          <w:rFonts w:ascii="Gill Sans MT" w:eastAsia="MS PGothic" w:hAnsi="Gill Sans MT"/>
          <w:b/>
          <w:bCs/>
          <w:color w:val="0068AE"/>
          <w:lang w:val="en-US"/>
        </w:rPr>
        <w:t xml:space="preserve">Previous Assessment results in Occupational Therapy/ Speech and Language etc. </w:t>
      </w:r>
    </w:p>
    <w:p w:rsidR="00157B94" w:rsidRPr="00671436" w:rsidRDefault="00157B94" w:rsidP="00157B94">
      <w:pPr>
        <w:pStyle w:val="ListParagraph"/>
        <w:numPr>
          <w:ilvl w:val="0"/>
          <w:numId w:val="8"/>
        </w:numPr>
        <w:tabs>
          <w:tab w:val="left" w:pos="2895"/>
        </w:tabs>
        <w:rPr>
          <w:rFonts w:ascii="Gill Sans MT" w:eastAsia="MS PGothic" w:hAnsi="Gill Sans MT"/>
          <w:b/>
          <w:bCs/>
          <w:color w:val="0068AE"/>
          <w:lang w:val="en-US"/>
        </w:rPr>
      </w:pPr>
      <w:r w:rsidRPr="00671436">
        <w:rPr>
          <w:rFonts w:ascii="Gill Sans MT" w:eastAsia="MS PGothic" w:hAnsi="Gill Sans MT"/>
          <w:b/>
          <w:bCs/>
          <w:color w:val="0068AE"/>
          <w:lang w:val="en-US"/>
        </w:rPr>
        <w:t>A full IM Assessment (specific assessments will be chosen according to the referring problems)</w:t>
      </w:r>
    </w:p>
    <w:p w:rsidR="00C95AAE" w:rsidRPr="00671436" w:rsidRDefault="00C95AAE" w:rsidP="00AA1276">
      <w:pPr>
        <w:tabs>
          <w:tab w:val="left" w:pos="2895"/>
        </w:tabs>
        <w:rPr>
          <w:sz w:val="24"/>
          <w:szCs w:val="24"/>
        </w:rPr>
      </w:pPr>
    </w:p>
    <w:p w:rsidR="009D343D" w:rsidRPr="00671436" w:rsidRDefault="00E912A6" w:rsidP="009D343D">
      <w:pPr>
        <w:tabs>
          <w:tab w:val="left" w:pos="2895"/>
        </w:tabs>
        <w:rPr>
          <w:rFonts w:ascii="Gill Sans MT" w:eastAsia="MS PGothic" w:hAnsi="Gill Sans MT"/>
          <w:b/>
          <w:bCs/>
          <w:color w:val="0068AE"/>
          <w:sz w:val="24"/>
          <w:szCs w:val="24"/>
          <w:lang w:val="en-US"/>
        </w:rPr>
      </w:pPr>
      <w:r w:rsidRPr="00671436">
        <w:rPr>
          <w:rFonts w:ascii="Gill Sans MT" w:eastAsia="MS PGothic" w:hAnsi="Gill Sans MT"/>
          <w:b/>
          <w:bCs/>
          <w:color w:val="0068AE"/>
          <w:sz w:val="24"/>
          <w:szCs w:val="24"/>
          <w:lang w:val="en-US"/>
        </w:rPr>
        <w:t xml:space="preserve">Intervention </w:t>
      </w:r>
      <w:r w:rsidR="009D343D" w:rsidRPr="00671436">
        <w:rPr>
          <w:rFonts w:ascii="Gill Sans MT" w:eastAsia="MS PGothic" w:hAnsi="Gill Sans MT"/>
          <w:b/>
          <w:bCs/>
          <w:color w:val="0068AE"/>
          <w:sz w:val="24"/>
          <w:szCs w:val="24"/>
          <w:lang w:val="en-US"/>
        </w:rPr>
        <w:t xml:space="preserve">is </w:t>
      </w:r>
      <w:r w:rsidRPr="00671436">
        <w:rPr>
          <w:rFonts w:ascii="Gill Sans MT" w:eastAsia="MS PGothic" w:hAnsi="Gill Sans MT"/>
          <w:b/>
          <w:bCs/>
          <w:color w:val="0068AE"/>
          <w:sz w:val="24"/>
          <w:szCs w:val="24"/>
          <w:lang w:val="en-US"/>
        </w:rPr>
        <w:t>then pla</w:t>
      </w:r>
      <w:r w:rsidR="009D343D" w:rsidRPr="00671436">
        <w:rPr>
          <w:rFonts w:ascii="Gill Sans MT" w:eastAsia="MS PGothic" w:hAnsi="Gill Sans MT"/>
          <w:b/>
          <w:bCs/>
          <w:color w:val="0068AE"/>
          <w:sz w:val="24"/>
          <w:szCs w:val="24"/>
          <w:lang w:val="en-US"/>
        </w:rPr>
        <w:t>nned according to the following and discussed in the post evaluation feedback</w:t>
      </w:r>
    </w:p>
    <w:p w:rsidR="00A42F88" w:rsidRDefault="00A42F88" w:rsidP="00FC3FBB">
      <w:pPr>
        <w:pStyle w:val="ListParagraph"/>
        <w:numPr>
          <w:ilvl w:val="0"/>
          <w:numId w:val="8"/>
        </w:numPr>
        <w:tabs>
          <w:tab w:val="left" w:pos="2895"/>
        </w:tabs>
        <w:rPr>
          <w:rFonts w:ascii="Gill Sans MT" w:eastAsia="MS PGothic" w:hAnsi="Gill Sans MT"/>
          <w:b/>
          <w:bCs/>
          <w:color w:val="0068AE"/>
          <w:lang w:val="en-US"/>
        </w:rPr>
      </w:pPr>
      <w:r>
        <w:rPr>
          <w:rFonts w:ascii="Gill Sans MT" w:eastAsia="MS PGothic" w:hAnsi="Gill Sans MT"/>
          <w:b/>
          <w:bCs/>
          <w:color w:val="0068AE"/>
          <w:lang w:val="en-US"/>
        </w:rPr>
        <w:lastRenderedPageBreak/>
        <w:t xml:space="preserve">Note: In certain cases, upon reviewing initial evaluation results, IM training may need to be preceded by a period of individual Occupational Therapy intervention using intervention such as Ayers Sensory Integration therapy. </w:t>
      </w:r>
    </w:p>
    <w:p w:rsidR="00671436" w:rsidRPr="00FC3FBB" w:rsidRDefault="009D343D" w:rsidP="00FC3FBB">
      <w:pPr>
        <w:pStyle w:val="ListParagraph"/>
        <w:numPr>
          <w:ilvl w:val="0"/>
          <w:numId w:val="8"/>
        </w:numPr>
        <w:tabs>
          <w:tab w:val="left" w:pos="2895"/>
        </w:tabs>
        <w:rPr>
          <w:rFonts w:ascii="Gill Sans MT" w:eastAsia="MS PGothic" w:hAnsi="Gill Sans MT"/>
          <w:b/>
          <w:bCs/>
          <w:color w:val="0068AE"/>
          <w:lang w:val="en-US"/>
        </w:rPr>
      </w:pPr>
      <w:r w:rsidRPr="00671436">
        <w:rPr>
          <w:rFonts w:ascii="Gill Sans MT" w:eastAsia="MS PGothic" w:hAnsi="Gill Sans MT"/>
          <w:b/>
          <w:bCs/>
          <w:color w:val="0068AE"/>
          <w:lang w:val="en-US"/>
        </w:rPr>
        <w:t>The “dosage of training” will be determined by the outcome of the assessments. Repetition is required in order to make lasting, functional changes in the brain. Performing “a little” IM here or there or for a short period of time will not lead to effective functional neurological change</w:t>
      </w:r>
      <w:r w:rsidR="00FC3FBB">
        <w:rPr>
          <w:rFonts w:ascii="Gill Sans MT" w:eastAsia="MS PGothic" w:hAnsi="Gill Sans MT"/>
          <w:b/>
          <w:bCs/>
          <w:color w:val="0068AE"/>
          <w:lang w:val="en-US"/>
        </w:rPr>
        <w:t>.</w:t>
      </w:r>
    </w:p>
    <w:p w:rsidR="009D343D" w:rsidRPr="00671436" w:rsidRDefault="009D343D" w:rsidP="009D343D">
      <w:pPr>
        <w:pStyle w:val="ListParagraph"/>
        <w:numPr>
          <w:ilvl w:val="0"/>
          <w:numId w:val="8"/>
        </w:numPr>
        <w:tabs>
          <w:tab w:val="left" w:pos="2895"/>
        </w:tabs>
        <w:rPr>
          <w:rFonts w:ascii="Gill Sans MT" w:eastAsia="MS PGothic" w:hAnsi="Gill Sans MT"/>
          <w:b/>
          <w:bCs/>
          <w:color w:val="0068AE"/>
          <w:lang w:val="en-US"/>
        </w:rPr>
      </w:pPr>
      <w:r w:rsidRPr="00671436">
        <w:rPr>
          <w:rFonts w:ascii="Gill Sans MT" w:eastAsia="MS PGothic" w:hAnsi="Gill Sans MT"/>
          <w:b/>
          <w:bCs/>
          <w:color w:val="0068AE"/>
          <w:lang w:val="en-US"/>
        </w:rPr>
        <w:t>Typically it will be</w:t>
      </w:r>
      <w:r w:rsidR="00C6045C">
        <w:rPr>
          <w:rFonts w:ascii="Gill Sans MT" w:eastAsia="MS PGothic" w:hAnsi="Gill Sans MT"/>
          <w:b/>
          <w:bCs/>
          <w:color w:val="0068AE"/>
          <w:lang w:val="en-US"/>
        </w:rPr>
        <w:t xml:space="preserve"> at least</w:t>
      </w:r>
      <w:r w:rsidRPr="00671436">
        <w:rPr>
          <w:rFonts w:ascii="Gill Sans MT" w:eastAsia="MS PGothic" w:hAnsi="Gill Sans MT"/>
          <w:b/>
          <w:bCs/>
          <w:color w:val="0068AE"/>
          <w:lang w:val="en-US"/>
        </w:rPr>
        <w:t>:</w:t>
      </w:r>
    </w:p>
    <w:p w:rsidR="009D343D" w:rsidRPr="00671436" w:rsidRDefault="009D343D" w:rsidP="009D343D">
      <w:pPr>
        <w:pStyle w:val="ListParagraph"/>
        <w:numPr>
          <w:ilvl w:val="1"/>
          <w:numId w:val="8"/>
        </w:numPr>
        <w:tabs>
          <w:tab w:val="left" w:pos="2895"/>
        </w:tabs>
        <w:rPr>
          <w:rFonts w:ascii="Gill Sans MT" w:eastAsia="MS PGothic" w:hAnsi="Gill Sans MT"/>
          <w:b/>
          <w:bCs/>
          <w:color w:val="0068AE"/>
          <w:lang w:val="en-US"/>
        </w:rPr>
      </w:pPr>
      <w:r w:rsidRPr="00671436">
        <w:rPr>
          <w:rFonts w:ascii="Gill Sans MT" w:eastAsia="MS PGothic" w:hAnsi="Gill Sans MT"/>
          <w:b/>
          <w:bCs/>
          <w:color w:val="0068AE"/>
          <w:lang w:val="en-US"/>
        </w:rPr>
        <w:t xml:space="preserve">Two  x 10 session (10 days) intensives with a 6-8 week break </w:t>
      </w:r>
    </w:p>
    <w:p w:rsidR="009D343D" w:rsidRPr="00671436" w:rsidRDefault="009D343D" w:rsidP="009D343D">
      <w:pPr>
        <w:pStyle w:val="ListParagraph"/>
        <w:numPr>
          <w:ilvl w:val="1"/>
          <w:numId w:val="8"/>
        </w:numPr>
        <w:tabs>
          <w:tab w:val="left" w:pos="2895"/>
        </w:tabs>
        <w:rPr>
          <w:rFonts w:ascii="Gill Sans MT" w:eastAsia="MS PGothic" w:hAnsi="Gill Sans MT"/>
          <w:b/>
          <w:bCs/>
          <w:color w:val="0068AE"/>
          <w:lang w:val="en-US"/>
        </w:rPr>
      </w:pPr>
      <w:r w:rsidRPr="00671436">
        <w:rPr>
          <w:rFonts w:ascii="Gill Sans MT" w:eastAsia="MS PGothic" w:hAnsi="Gill Sans MT"/>
          <w:b/>
          <w:bCs/>
          <w:color w:val="0068AE"/>
          <w:lang w:val="en-US"/>
        </w:rPr>
        <w:t>One x 15 session (15 days) intensive with a possible second intensive after 8-12 weeks.</w:t>
      </w:r>
    </w:p>
    <w:p w:rsidR="009D343D" w:rsidRPr="00671436" w:rsidRDefault="00E912A6" w:rsidP="009D343D">
      <w:pPr>
        <w:pStyle w:val="ListParagraph"/>
        <w:numPr>
          <w:ilvl w:val="0"/>
          <w:numId w:val="8"/>
        </w:numPr>
        <w:tabs>
          <w:tab w:val="left" w:pos="2895"/>
        </w:tabs>
        <w:rPr>
          <w:rFonts w:ascii="Gill Sans MT" w:eastAsia="MS PGothic" w:hAnsi="Gill Sans MT"/>
          <w:b/>
          <w:bCs/>
          <w:color w:val="0068AE"/>
          <w:lang w:val="en-US"/>
        </w:rPr>
      </w:pPr>
      <w:r w:rsidRPr="00671436">
        <w:rPr>
          <w:rFonts w:ascii="Gill Sans MT" w:eastAsia="MS PGothic" w:hAnsi="Gill Sans MT"/>
          <w:b/>
          <w:bCs/>
          <w:color w:val="0068AE"/>
          <w:lang w:val="en-US"/>
        </w:rPr>
        <w:t>AT LEAST 3x/week (o</w:t>
      </w:r>
      <w:r w:rsidR="00C6045C">
        <w:rPr>
          <w:rFonts w:ascii="Gill Sans MT" w:eastAsia="MS PGothic" w:hAnsi="Gill Sans MT"/>
          <w:b/>
          <w:bCs/>
          <w:color w:val="0068AE"/>
          <w:lang w:val="en-US"/>
        </w:rPr>
        <w:t>ptimal frequency is</w:t>
      </w:r>
      <w:r w:rsidRPr="00671436">
        <w:rPr>
          <w:rFonts w:ascii="Gill Sans MT" w:eastAsia="MS PGothic" w:hAnsi="Gill Sans MT"/>
          <w:b/>
          <w:bCs/>
          <w:color w:val="0068AE"/>
          <w:lang w:val="en-US"/>
        </w:rPr>
        <w:t xml:space="preserve"> 5 times per week) – session of 45 minutes to an hour (60 minutes is preferable) working to do at least 3600 repetitions in a session</w:t>
      </w:r>
      <w:r w:rsidR="009D343D" w:rsidRPr="00671436">
        <w:rPr>
          <w:rFonts w:ascii="Gill Sans MT" w:eastAsia="MS PGothic" w:hAnsi="Gill Sans MT"/>
          <w:b/>
          <w:bCs/>
          <w:color w:val="0068AE"/>
          <w:lang w:val="en-US"/>
        </w:rPr>
        <w:t xml:space="preserve"> </w:t>
      </w:r>
    </w:p>
    <w:p w:rsidR="00E912A6" w:rsidRPr="00671436" w:rsidRDefault="009D343D" w:rsidP="009D343D">
      <w:pPr>
        <w:pStyle w:val="ListParagraph"/>
        <w:numPr>
          <w:ilvl w:val="0"/>
          <w:numId w:val="8"/>
        </w:numPr>
        <w:tabs>
          <w:tab w:val="left" w:pos="2895"/>
        </w:tabs>
        <w:rPr>
          <w:rFonts w:ascii="Gill Sans MT" w:eastAsia="MS PGothic" w:hAnsi="Gill Sans MT"/>
          <w:b/>
          <w:bCs/>
          <w:color w:val="0068AE"/>
          <w:lang w:val="en-US"/>
        </w:rPr>
      </w:pPr>
      <w:r w:rsidRPr="00671436">
        <w:rPr>
          <w:rFonts w:ascii="Gill Sans MT" w:eastAsia="MS PGothic" w:hAnsi="Gill Sans MT"/>
          <w:b/>
          <w:bCs/>
          <w:color w:val="0068AE"/>
          <w:lang w:val="en-US"/>
        </w:rPr>
        <w:t>A post performance measure at the end of every session will track progress throughout and will be (either electronically or verbally) conveyed to the client and parents.</w:t>
      </w:r>
    </w:p>
    <w:p w:rsidR="009D343D" w:rsidRDefault="009D343D" w:rsidP="00AA1276">
      <w:pPr>
        <w:pStyle w:val="ListParagraph"/>
        <w:numPr>
          <w:ilvl w:val="0"/>
          <w:numId w:val="8"/>
        </w:numPr>
        <w:tabs>
          <w:tab w:val="left" w:pos="2895"/>
        </w:tabs>
        <w:rPr>
          <w:rFonts w:ascii="Gill Sans MT" w:eastAsia="MS PGothic" w:hAnsi="Gill Sans MT"/>
          <w:b/>
          <w:bCs/>
          <w:color w:val="0068AE"/>
          <w:lang w:val="en-US"/>
        </w:rPr>
      </w:pPr>
      <w:r w:rsidRPr="00671436">
        <w:rPr>
          <w:rFonts w:ascii="Gill Sans MT" w:eastAsia="MS PGothic" w:hAnsi="Gill Sans MT"/>
          <w:b/>
          <w:bCs/>
          <w:color w:val="0068AE"/>
          <w:lang w:val="en-US"/>
        </w:rPr>
        <w:t>The content of training will be determined by the areas of difficulty as well as ongoing progress measured week b</w:t>
      </w:r>
      <w:r w:rsidR="00EF555E" w:rsidRPr="00671436">
        <w:rPr>
          <w:rFonts w:ascii="Gill Sans MT" w:eastAsia="MS PGothic" w:hAnsi="Gill Sans MT"/>
          <w:b/>
          <w:bCs/>
          <w:color w:val="0068AE"/>
          <w:lang w:val="en-US"/>
        </w:rPr>
        <w:t>y week. Intervention is conducted in 4 phases and the pace of progress through the phases is entirely dependent on the client’s individual progress.</w:t>
      </w:r>
    </w:p>
    <w:p w:rsidR="00FC3FBB" w:rsidRPr="00671436" w:rsidRDefault="00FC3FBB" w:rsidP="00AA1276">
      <w:pPr>
        <w:pStyle w:val="ListParagraph"/>
        <w:numPr>
          <w:ilvl w:val="0"/>
          <w:numId w:val="8"/>
        </w:numPr>
        <w:tabs>
          <w:tab w:val="left" w:pos="2895"/>
        </w:tabs>
        <w:rPr>
          <w:rFonts w:ascii="Gill Sans MT" w:eastAsia="MS PGothic" w:hAnsi="Gill Sans MT"/>
          <w:b/>
          <w:bCs/>
          <w:color w:val="0068AE"/>
          <w:lang w:val="en-US"/>
        </w:rPr>
      </w:pPr>
      <w:r>
        <w:rPr>
          <w:rFonts w:ascii="Gill Sans MT" w:eastAsia="MS PGothic" w:hAnsi="Gill Sans MT"/>
          <w:b/>
          <w:bCs/>
          <w:color w:val="0068AE"/>
          <w:lang w:val="en-US"/>
        </w:rPr>
        <w:t>IM home option can be considered if clients have already had intensive individual direct IM training and need to continue with the program at home or in cases where clients reside in outlying areas and cannot attend sessions at the practice.</w:t>
      </w:r>
    </w:p>
    <w:p w:rsidR="00EF555E" w:rsidRPr="00671436" w:rsidRDefault="00EF555E" w:rsidP="00AA1276">
      <w:pPr>
        <w:tabs>
          <w:tab w:val="left" w:pos="2895"/>
        </w:tabs>
        <w:rPr>
          <w:sz w:val="24"/>
          <w:szCs w:val="24"/>
        </w:rPr>
      </w:pPr>
    </w:p>
    <w:p w:rsidR="00EF555E" w:rsidRPr="00671436" w:rsidRDefault="00EF555E" w:rsidP="00671436">
      <w:pPr>
        <w:tabs>
          <w:tab w:val="left" w:pos="2895"/>
        </w:tabs>
        <w:rPr>
          <w:rFonts w:ascii="Gill Sans MT" w:eastAsia="MS PGothic" w:hAnsi="Gill Sans MT"/>
          <w:b/>
          <w:bCs/>
          <w:color w:val="0068AE"/>
          <w:sz w:val="24"/>
          <w:szCs w:val="24"/>
          <w:lang w:val="en-US"/>
        </w:rPr>
      </w:pPr>
      <w:r w:rsidRPr="00671436">
        <w:rPr>
          <w:rFonts w:ascii="Gill Sans MT" w:eastAsia="MS PGothic" w:hAnsi="Gill Sans MT"/>
          <w:b/>
          <w:bCs/>
          <w:color w:val="0068AE"/>
          <w:sz w:val="24"/>
          <w:szCs w:val="24"/>
          <w:lang w:val="en-US"/>
        </w:rPr>
        <w:t>Upon completion of the IM training intensive:</w:t>
      </w:r>
    </w:p>
    <w:p w:rsidR="003960F7" w:rsidRPr="00671436" w:rsidRDefault="00EF555E" w:rsidP="00EF555E">
      <w:pPr>
        <w:pStyle w:val="ListParagraph"/>
        <w:numPr>
          <w:ilvl w:val="0"/>
          <w:numId w:val="8"/>
        </w:numPr>
        <w:tabs>
          <w:tab w:val="left" w:pos="2895"/>
        </w:tabs>
        <w:rPr>
          <w:rFonts w:ascii="Gill Sans MT" w:eastAsia="MS PGothic" w:hAnsi="Gill Sans MT"/>
          <w:b/>
          <w:bCs/>
          <w:color w:val="0068AE"/>
          <w:lang w:val="en-US"/>
        </w:rPr>
      </w:pPr>
      <w:r w:rsidRPr="00671436">
        <w:rPr>
          <w:rFonts w:ascii="Gill Sans MT" w:eastAsia="MS PGothic" w:hAnsi="Gill Sans MT"/>
          <w:b/>
          <w:bCs/>
          <w:color w:val="0068AE"/>
          <w:lang w:val="en-US"/>
        </w:rPr>
        <w:t>A full re-</w:t>
      </w:r>
      <w:r w:rsidR="00671436" w:rsidRPr="00671436">
        <w:rPr>
          <w:rFonts w:ascii="Gill Sans MT" w:eastAsia="MS PGothic" w:hAnsi="Gill Sans MT"/>
          <w:b/>
          <w:bCs/>
          <w:color w:val="0068AE"/>
          <w:lang w:val="en-US"/>
        </w:rPr>
        <w:t>assessment</w:t>
      </w:r>
      <w:r w:rsidRPr="00671436">
        <w:rPr>
          <w:rFonts w:ascii="Gill Sans MT" w:eastAsia="MS PGothic" w:hAnsi="Gill Sans MT"/>
          <w:b/>
          <w:bCs/>
          <w:color w:val="0068AE"/>
          <w:lang w:val="en-US"/>
        </w:rPr>
        <w:t xml:space="preserve"> will be conducted and a feedback with results given.</w:t>
      </w:r>
      <w:r w:rsidR="00AA1276" w:rsidRPr="00671436">
        <w:rPr>
          <w:rFonts w:ascii="Gill Sans MT" w:eastAsia="MS PGothic" w:hAnsi="Gill Sans MT"/>
          <w:b/>
          <w:bCs/>
          <w:color w:val="0068AE"/>
          <w:lang w:val="en-US"/>
        </w:rPr>
        <w:tab/>
      </w:r>
    </w:p>
    <w:p w:rsidR="00EF555E" w:rsidRPr="00671436" w:rsidRDefault="00671436" w:rsidP="00EF555E">
      <w:pPr>
        <w:pStyle w:val="ListParagraph"/>
        <w:numPr>
          <w:ilvl w:val="0"/>
          <w:numId w:val="8"/>
        </w:numPr>
        <w:tabs>
          <w:tab w:val="left" w:pos="2895"/>
        </w:tabs>
        <w:rPr>
          <w:rFonts w:ascii="Gill Sans MT" w:eastAsia="MS PGothic" w:hAnsi="Gill Sans MT"/>
          <w:b/>
          <w:bCs/>
          <w:color w:val="0068AE"/>
          <w:lang w:val="en-US"/>
        </w:rPr>
      </w:pPr>
      <w:r w:rsidRPr="00671436">
        <w:rPr>
          <w:rFonts w:ascii="Gill Sans MT" w:eastAsia="MS PGothic" w:hAnsi="Gill Sans MT"/>
          <w:b/>
          <w:bCs/>
          <w:color w:val="0068AE"/>
          <w:lang w:val="en-US"/>
        </w:rPr>
        <w:t>Recommendations</w:t>
      </w:r>
      <w:r w:rsidR="00EF555E" w:rsidRPr="00671436">
        <w:rPr>
          <w:rFonts w:ascii="Gill Sans MT" w:eastAsia="MS PGothic" w:hAnsi="Gill Sans MT"/>
          <w:b/>
          <w:bCs/>
          <w:color w:val="0068AE"/>
          <w:lang w:val="en-US"/>
        </w:rPr>
        <w:t xml:space="preserve"> will then be given on the </w:t>
      </w:r>
    </w:p>
    <w:p w:rsidR="00EF555E" w:rsidRPr="00671436" w:rsidRDefault="00EF555E" w:rsidP="00671436">
      <w:pPr>
        <w:pStyle w:val="ListParagraph"/>
        <w:numPr>
          <w:ilvl w:val="0"/>
          <w:numId w:val="8"/>
        </w:numPr>
        <w:tabs>
          <w:tab w:val="left" w:pos="2895"/>
        </w:tabs>
        <w:rPr>
          <w:rFonts w:ascii="Gill Sans MT" w:eastAsia="MS PGothic" w:hAnsi="Gill Sans MT"/>
          <w:b/>
          <w:bCs/>
          <w:color w:val="0068AE"/>
          <w:lang w:val="en-US"/>
        </w:rPr>
      </w:pPr>
      <w:r w:rsidRPr="00671436">
        <w:rPr>
          <w:rFonts w:ascii="Gill Sans MT" w:eastAsia="MS PGothic" w:hAnsi="Gill Sans MT"/>
          <w:b/>
          <w:bCs/>
          <w:color w:val="0068AE"/>
          <w:lang w:val="en-US"/>
        </w:rPr>
        <w:t xml:space="preserve">Need for further intensives and the goals </w:t>
      </w:r>
    </w:p>
    <w:p w:rsidR="00671436" w:rsidRPr="00671436" w:rsidRDefault="00671436" w:rsidP="00671436">
      <w:pPr>
        <w:pStyle w:val="ListParagraph"/>
        <w:numPr>
          <w:ilvl w:val="0"/>
          <w:numId w:val="8"/>
        </w:numPr>
        <w:tabs>
          <w:tab w:val="left" w:pos="2895"/>
        </w:tabs>
        <w:rPr>
          <w:rFonts w:ascii="Gill Sans MT" w:eastAsia="MS PGothic" w:hAnsi="Gill Sans MT"/>
          <w:b/>
          <w:bCs/>
          <w:color w:val="0068AE"/>
          <w:lang w:val="en-US"/>
        </w:rPr>
      </w:pPr>
      <w:r w:rsidRPr="00671436">
        <w:rPr>
          <w:rFonts w:ascii="Gill Sans MT" w:eastAsia="MS PGothic" w:hAnsi="Gill Sans MT"/>
          <w:b/>
          <w:bCs/>
          <w:color w:val="0068AE"/>
          <w:lang w:val="en-US"/>
        </w:rPr>
        <w:t>Time lapse between intensives</w:t>
      </w:r>
    </w:p>
    <w:p w:rsidR="00EF555E" w:rsidRDefault="00EF555E" w:rsidP="00671436">
      <w:pPr>
        <w:pStyle w:val="ListParagraph"/>
        <w:numPr>
          <w:ilvl w:val="0"/>
          <w:numId w:val="8"/>
        </w:numPr>
        <w:tabs>
          <w:tab w:val="left" w:pos="2895"/>
        </w:tabs>
        <w:rPr>
          <w:rFonts w:ascii="Gill Sans MT" w:eastAsia="MS PGothic" w:hAnsi="Gill Sans MT"/>
          <w:b/>
          <w:bCs/>
          <w:color w:val="0068AE"/>
          <w:lang w:val="en-US"/>
        </w:rPr>
      </w:pPr>
      <w:r w:rsidRPr="00671436">
        <w:rPr>
          <w:rFonts w:ascii="Gill Sans MT" w:eastAsia="MS PGothic" w:hAnsi="Gill Sans MT"/>
          <w:b/>
          <w:bCs/>
          <w:color w:val="0068AE"/>
          <w:lang w:val="en-US"/>
        </w:rPr>
        <w:t>Need for additional therapies or continuation of conven</w:t>
      </w:r>
      <w:r w:rsidR="007679E8">
        <w:rPr>
          <w:rFonts w:ascii="Gill Sans MT" w:eastAsia="MS PGothic" w:hAnsi="Gill Sans MT"/>
          <w:b/>
          <w:bCs/>
          <w:color w:val="0068AE"/>
          <w:lang w:val="en-US"/>
        </w:rPr>
        <w:t>tional Occupational Therapy</w:t>
      </w:r>
    </w:p>
    <w:p w:rsidR="00C6045C" w:rsidRDefault="00C6045C" w:rsidP="00C6045C">
      <w:pPr>
        <w:tabs>
          <w:tab w:val="left" w:pos="2895"/>
        </w:tabs>
        <w:rPr>
          <w:rFonts w:ascii="Gill Sans MT" w:eastAsia="MS PGothic" w:hAnsi="Gill Sans MT"/>
          <w:b/>
          <w:bCs/>
          <w:color w:val="0068AE"/>
          <w:lang w:val="en-US"/>
        </w:rPr>
      </w:pPr>
    </w:p>
    <w:p w:rsidR="00C6045C" w:rsidRDefault="00C6045C" w:rsidP="00F60F23">
      <w:pPr>
        <w:jc w:val="center"/>
        <w:rPr>
          <w:rFonts w:ascii="Century Gothic" w:hAnsi="Century Gothic"/>
          <w:b/>
          <w:sz w:val="24"/>
          <w:szCs w:val="24"/>
        </w:rPr>
      </w:pPr>
      <w:r w:rsidRPr="00F60F23">
        <w:rPr>
          <w:rFonts w:ascii="Century Gothic" w:hAnsi="Century Gothic"/>
          <w:b/>
          <w:sz w:val="24"/>
          <w:szCs w:val="24"/>
        </w:rPr>
        <w:t>PLEASE CONTACT</w:t>
      </w:r>
      <w:r w:rsidR="00E75121">
        <w:rPr>
          <w:rFonts w:ascii="Century Gothic" w:hAnsi="Century Gothic"/>
          <w:b/>
          <w:sz w:val="24"/>
          <w:szCs w:val="24"/>
        </w:rPr>
        <w:t xml:space="preserve"> US</w:t>
      </w:r>
      <w:r w:rsidRPr="00F60F23">
        <w:rPr>
          <w:rFonts w:ascii="Century Gothic" w:hAnsi="Century Gothic"/>
          <w:b/>
          <w:sz w:val="24"/>
          <w:szCs w:val="24"/>
        </w:rPr>
        <w:t xml:space="preserve"> FOR FURTHER INFORMATION</w:t>
      </w:r>
    </w:p>
    <w:p w:rsidR="00C6045C" w:rsidRPr="00C6045C" w:rsidRDefault="00C6045C" w:rsidP="00C6045C">
      <w:pPr>
        <w:tabs>
          <w:tab w:val="left" w:pos="2895"/>
        </w:tabs>
        <w:rPr>
          <w:rFonts w:ascii="Gill Sans MT" w:eastAsia="MS PGothic" w:hAnsi="Gill Sans MT"/>
          <w:b/>
          <w:bCs/>
          <w:color w:val="0068AE"/>
          <w:lang w:val="en-US"/>
        </w:rPr>
      </w:pPr>
      <w:bookmarkStart w:id="0" w:name="_GoBack"/>
      <w:bookmarkEnd w:id="0"/>
    </w:p>
    <w:sectPr w:rsidR="00C6045C" w:rsidRPr="00C6045C" w:rsidSect="00671436">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F57AE"/>
    <w:multiLevelType w:val="hybridMultilevel"/>
    <w:tmpl w:val="4BF09D4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CF2481A"/>
    <w:multiLevelType w:val="hybridMultilevel"/>
    <w:tmpl w:val="A176C430"/>
    <w:lvl w:ilvl="0" w:tplc="FD766352">
      <w:start w:val="1"/>
      <w:numFmt w:val="bullet"/>
      <w:lvlText w:val=""/>
      <w:lvlJc w:val="left"/>
      <w:pPr>
        <w:tabs>
          <w:tab w:val="num" w:pos="720"/>
        </w:tabs>
        <w:ind w:left="720" w:hanging="360"/>
      </w:pPr>
      <w:rPr>
        <w:rFonts w:ascii="Wingdings" w:hAnsi="Wingdings" w:hint="default"/>
      </w:rPr>
    </w:lvl>
    <w:lvl w:ilvl="1" w:tplc="C3D0AE0E" w:tentative="1">
      <w:start w:val="1"/>
      <w:numFmt w:val="bullet"/>
      <w:lvlText w:val=""/>
      <w:lvlJc w:val="left"/>
      <w:pPr>
        <w:tabs>
          <w:tab w:val="num" w:pos="1440"/>
        </w:tabs>
        <w:ind w:left="1440" w:hanging="360"/>
      </w:pPr>
      <w:rPr>
        <w:rFonts w:ascii="Wingdings" w:hAnsi="Wingdings" w:hint="default"/>
      </w:rPr>
    </w:lvl>
    <w:lvl w:ilvl="2" w:tplc="C4429BD2" w:tentative="1">
      <w:start w:val="1"/>
      <w:numFmt w:val="bullet"/>
      <w:lvlText w:val=""/>
      <w:lvlJc w:val="left"/>
      <w:pPr>
        <w:tabs>
          <w:tab w:val="num" w:pos="2160"/>
        </w:tabs>
        <w:ind w:left="2160" w:hanging="360"/>
      </w:pPr>
      <w:rPr>
        <w:rFonts w:ascii="Wingdings" w:hAnsi="Wingdings" w:hint="default"/>
      </w:rPr>
    </w:lvl>
    <w:lvl w:ilvl="3" w:tplc="2F8C68CA" w:tentative="1">
      <w:start w:val="1"/>
      <w:numFmt w:val="bullet"/>
      <w:lvlText w:val=""/>
      <w:lvlJc w:val="left"/>
      <w:pPr>
        <w:tabs>
          <w:tab w:val="num" w:pos="2880"/>
        </w:tabs>
        <w:ind w:left="2880" w:hanging="360"/>
      </w:pPr>
      <w:rPr>
        <w:rFonts w:ascii="Wingdings" w:hAnsi="Wingdings" w:hint="default"/>
      </w:rPr>
    </w:lvl>
    <w:lvl w:ilvl="4" w:tplc="AE741A28" w:tentative="1">
      <w:start w:val="1"/>
      <w:numFmt w:val="bullet"/>
      <w:lvlText w:val=""/>
      <w:lvlJc w:val="left"/>
      <w:pPr>
        <w:tabs>
          <w:tab w:val="num" w:pos="3600"/>
        </w:tabs>
        <w:ind w:left="3600" w:hanging="360"/>
      </w:pPr>
      <w:rPr>
        <w:rFonts w:ascii="Wingdings" w:hAnsi="Wingdings" w:hint="default"/>
      </w:rPr>
    </w:lvl>
    <w:lvl w:ilvl="5" w:tplc="E6168810" w:tentative="1">
      <w:start w:val="1"/>
      <w:numFmt w:val="bullet"/>
      <w:lvlText w:val=""/>
      <w:lvlJc w:val="left"/>
      <w:pPr>
        <w:tabs>
          <w:tab w:val="num" w:pos="4320"/>
        </w:tabs>
        <w:ind w:left="4320" w:hanging="360"/>
      </w:pPr>
      <w:rPr>
        <w:rFonts w:ascii="Wingdings" w:hAnsi="Wingdings" w:hint="default"/>
      </w:rPr>
    </w:lvl>
    <w:lvl w:ilvl="6" w:tplc="6DCA38BE" w:tentative="1">
      <w:start w:val="1"/>
      <w:numFmt w:val="bullet"/>
      <w:lvlText w:val=""/>
      <w:lvlJc w:val="left"/>
      <w:pPr>
        <w:tabs>
          <w:tab w:val="num" w:pos="5040"/>
        </w:tabs>
        <w:ind w:left="5040" w:hanging="360"/>
      </w:pPr>
      <w:rPr>
        <w:rFonts w:ascii="Wingdings" w:hAnsi="Wingdings" w:hint="default"/>
      </w:rPr>
    </w:lvl>
    <w:lvl w:ilvl="7" w:tplc="35D209B6" w:tentative="1">
      <w:start w:val="1"/>
      <w:numFmt w:val="bullet"/>
      <w:lvlText w:val=""/>
      <w:lvlJc w:val="left"/>
      <w:pPr>
        <w:tabs>
          <w:tab w:val="num" w:pos="5760"/>
        </w:tabs>
        <w:ind w:left="5760" w:hanging="360"/>
      </w:pPr>
      <w:rPr>
        <w:rFonts w:ascii="Wingdings" w:hAnsi="Wingdings" w:hint="default"/>
      </w:rPr>
    </w:lvl>
    <w:lvl w:ilvl="8" w:tplc="0DAE468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540C41"/>
    <w:multiLevelType w:val="hybridMultilevel"/>
    <w:tmpl w:val="ACA2492E"/>
    <w:lvl w:ilvl="0" w:tplc="CE7CFC96">
      <w:start w:val="1"/>
      <w:numFmt w:val="bullet"/>
      <w:lvlText w:val=""/>
      <w:lvlJc w:val="left"/>
      <w:pPr>
        <w:tabs>
          <w:tab w:val="num" w:pos="720"/>
        </w:tabs>
        <w:ind w:left="720" w:hanging="360"/>
      </w:pPr>
      <w:rPr>
        <w:rFonts w:ascii="Wingdings" w:hAnsi="Wingdings" w:hint="default"/>
      </w:rPr>
    </w:lvl>
    <w:lvl w:ilvl="1" w:tplc="AC945FF0" w:tentative="1">
      <w:start w:val="1"/>
      <w:numFmt w:val="bullet"/>
      <w:lvlText w:val=""/>
      <w:lvlJc w:val="left"/>
      <w:pPr>
        <w:tabs>
          <w:tab w:val="num" w:pos="1440"/>
        </w:tabs>
        <w:ind w:left="1440" w:hanging="360"/>
      </w:pPr>
      <w:rPr>
        <w:rFonts w:ascii="Wingdings" w:hAnsi="Wingdings" w:hint="default"/>
      </w:rPr>
    </w:lvl>
    <w:lvl w:ilvl="2" w:tplc="020278EA" w:tentative="1">
      <w:start w:val="1"/>
      <w:numFmt w:val="bullet"/>
      <w:lvlText w:val=""/>
      <w:lvlJc w:val="left"/>
      <w:pPr>
        <w:tabs>
          <w:tab w:val="num" w:pos="2160"/>
        </w:tabs>
        <w:ind w:left="2160" w:hanging="360"/>
      </w:pPr>
      <w:rPr>
        <w:rFonts w:ascii="Wingdings" w:hAnsi="Wingdings" w:hint="default"/>
      </w:rPr>
    </w:lvl>
    <w:lvl w:ilvl="3" w:tplc="3D183A74" w:tentative="1">
      <w:start w:val="1"/>
      <w:numFmt w:val="bullet"/>
      <w:lvlText w:val=""/>
      <w:lvlJc w:val="left"/>
      <w:pPr>
        <w:tabs>
          <w:tab w:val="num" w:pos="2880"/>
        </w:tabs>
        <w:ind w:left="2880" w:hanging="360"/>
      </w:pPr>
      <w:rPr>
        <w:rFonts w:ascii="Wingdings" w:hAnsi="Wingdings" w:hint="default"/>
      </w:rPr>
    </w:lvl>
    <w:lvl w:ilvl="4" w:tplc="FB8E17AC" w:tentative="1">
      <w:start w:val="1"/>
      <w:numFmt w:val="bullet"/>
      <w:lvlText w:val=""/>
      <w:lvlJc w:val="left"/>
      <w:pPr>
        <w:tabs>
          <w:tab w:val="num" w:pos="3600"/>
        </w:tabs>
        <w:ind w:left="3600" w:hanging="360"/>
      </w:pPr>
      <w:rPr>
        <w:rFonts w:ascii="Wingdings" w:hAnsi="Wingdings" w:hint="default"/>
      </w:rPr>
    </w:lvl>
    <w:lvl w:ilvl="5" w:tplc="94B8CCD2" w:tentative="1">
      <w:start w:val="1"/>
      <w:numFmt w:val="bullet"/>
      <w:lvlText w:val=""/>
      <w:lvlJc w:val="left"/>
      <w:pPr>
        <w:tabs>
          <w:tab w:val="num" w:pos="4320"/>
        </w:tabs>
        <w:ind w:left="4320" w:hanging="360"/>
      </w:pPr>
      <w:rPr>
        <w:rFonts w:ascii="Wingdings" w:hAnsi="Wingdings" w:hint="default"/>
      </w:rPr>
    </w:lvl>
    <w:lvl w:ilvl="6" w:tplc="519A0094" w:tentative="1">
      <w:start w:val="1"/>
      <w:numFmt w:val="bullet"/>
      <w:lvlText w:val=""/>
      <w:lvlJc w:val="left"/>
      <w:pPr>
        <w:tabs>
          <w:tab w:val="num" w:pos="5040"/>
        </w:tabs>
        <w:ind w:left="5040" w:hanging="360"/>
      </w:pPr>
      <w:rPr>
        <w:rFonts w:ascii="Wingdings" w:hAnsi="Wingdings" w:hint="default"/>
      </w:rPr>
    </w:lvl>
    <w:lvl w:ilvl="7" w:tplc="8326B5D8" w:tentative="1">
      <w:start w:val="1"/>
      <w:numFmt w:val="bullet"/>
      <w:lvlText w:val=""/>
      <w:lvlJc w:val="left"/>
      <w:pPr>
        <w:tabs>
          <w:tab w:val="num" w:pos="5760"/>
        </w:tabs>
        <w:ind w:left="5760" w:hanging="360"/>
      </w:pPr>
      <w:rPr>
        <w:rFonts w:ascii="Wingdings" w:hAnsi="Wingdings" w:hint="default"/>
      </w:rPr>
    </w:lvl>
    <w:lvl w:ilvl="8" w:tplc="C80052C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5B0314"/>
    <w:multiLevelType w:val="hybridMultilevel"/>
    <w:tmpl w:val="8DB25EB2"/>
    <w:lvl w:ilvl="0" w:tplc="32A8AC76">
      <w:start w:val="1"/>
      <w:numFmt w:val="bullet"/>
      <w:lvlText w:val=""/>
      <w:lvlJc w:val="left"/>
      <w:pPr>
        <w:tabs>
          <w:tab w:val="num" w:pos="720"/>
        </w:tabs>
        <w:ind w:left="720" w:hanging="360"/>
      </w:pPr>
      <w:rPr>
        <w:rFonts w:ascii="Wingdings" w:hAnsi="Wingdings" w:hint="default"/>
      </w:rPr>
    </w:lvl>
    <w:lvl w:ilvl="1" w:tplc="DD5497F4" w:tentative="1">
      <w:start w:val="1"/>
      <w:numFmt w:val="bullet"/>
      <w:lvlText w:val=""/>
      <w:lvlJc w:val="left"/>
      <w:pPr>
        <w:tabs>
          <w:tab w:val="num" w:pos="1440"/>
        </w:tabs>
        <w:ind w:left="1440" w:hanging="360"/>
      </w:pPr>
      <w:rPr>
        <w:rFonts w:ascii="Wingdings" w:hAnsi="Wingdings" w:hint="default"/>
      </w:rPr>
    </w:lvl>
    <w:lvl w:ilvl="2" w:tplc="17AEF53C" w:tentative="1">
      <w:start w:val="1"/>
      <w:numFmt w:val="bullet"/>
      <w:lvlText w:val=""/>
      <w:lvlJc w:val="left"/>
      <w:pPr>
        <w:tabs>
          <w:tab w:val="num" w:pos="2160"/>
        </w:tabs>
        <w:ind w:left="2160" w:hanging="360"/>
      </w:pPr>
      <w:rPr>
        <w:rFonts w:ascii="Wingdings" w:hAnsi="Wingdings" w:hint="default"/>
      </w:rPr>
    </w:lvl>
    <w:lvl w:ilvl="3" w:tplc="8E6EB0B8" w:tentative="1">
      <w:start w:val="1"/>
      <w:numFmt w:val="bullet"/>
      <w:lvlText w:val=""/>
      <w:lvlJc w:val="left"/>
      <w:pPr>
        <w:tabs>
          <w:tab w:val="num" w:pos="2880"/>
        </w:tabs>
        <w:ind w:left="2880" w:hanging="360"/>
      </w:pPr>
      <w:rPr>
        <w:rFonts w:ascii="Wingdings" w:hAnsi="Wingdings" w:hint="default"/>
      </w:rPr>
    </w:lvl>
    <w:lvl w:ilvl="4" w:tplc="0D862C34" w:tentative="1">
      <w:start w:val="1"/>
      <w:numFmt w:val="bullet"/>
      <w:lvlText w:val=""/>
      <w:lvlJc w:val="left"/>
      <w:pPr>
        <w:tabs>
          <w:tab w:val="num" w:pos="3600"/>
        </w:tabs>
        <w:ind w:left="3600" w:hanging="360"/>
      </w:pPr>
      <w:rPr>
        <w:rFonts w:ascii="Wingdings" w:hAnsi="Wingdings" w:hint="default"/>
      </w:rPr>
    </w:lvl>
    <w:lvl w:ilvl="5" w:tplc="461E5640" w:tentative="1">
      <w:start w:val="1"/>
      <w:numFmt w:val="bullet"/>
      <w:lvlText w:val=""/>
      <w:lvlJc w:val="left"/>
      <w:pPr>
        <w:tabs>
          <w:tab w:val="num" w:pos="4320"/>
        </w:tabs>
        <w:ind w:left="4320" w:hanging="360"/>
      </w:pPr>
      <w:rPr>
        <w:rFonts w:ascii="Wingdings" w:hAnsi="Wingdings" w:hint="default"/>
      </w:rPr>
    </w:lvl>
    <w:lvl w:ilvl="6" w:tplc="46546180" w:tentative="1">
      <w:start w:val="1"/>
      <w:numFmt w:val="bullet"/>
      <w:lvlText w:val=""/>
      <w:lvlJc w:val="left"/>
      <w:pPr>
        <w:tabs>
          <w:tab w:val="num" w:pos="5040"/>
        </w:tabs>
        <w:ind w:left="5040" w:hanging="360"/>
      </w:pPr>
      <w:rPr>
        <w:rFonts w:ascii="Wingdings" w:hAnsi="Wingdings" w:hint="default"/>
      </w:rPr>
    </w:lvl>
    <w:lvl w:ilvl="7" w:tplc="CDACB63C" w:tentative="1">
      <w:start w:val="1"/>
      <w:numFmt w:val="bullet"/>
      <w:lvlText w:val=""/>
      <w:lvlJc w:val="left"/>
      <w:pPr>
        <w:tabs>
          <w:tab w:val="num" w:pos="5760"/>
        </w:tabs>
        <w:ind w:left="5760" w:hanging="360"/>
      </w:pPr>
      <w:rPr>
        <w:rFonts w:ascii="Wingdings" w:hAnsi="Wingdings" w:hint="default"/>
      </w:rPr>
    </w:lvl>
    <w:lvl w:ilvl="8" w:tplc="9A5054E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2D261E"/>
    <w:multiLevelType w:val="hybridMultilevel"/>
    <w:tmpl w:val="EC4E2474"/>
    <w:lvl w:ilvl="0" w:tplc="E3667B1A">
      <w:start w:val="1"/>
      <w:numFmt w:val="bullet"/>
      <w:lvlText w:val=""/>
      <w:lvlJc w:val="left"/>
      <w:pPr>
        <w:tabs>
          <w:tab w:val="num" w:pos="720"/>
        </w:tabs>
        <w:ind w:left="720" w:hanging="360"/>
      </w:pPr>
      <w:rPr>
        <w:rFonts w:ascii="Wingdings" w:hAnsi="Wingdings" w:hint="default"/>
      </w:rPr>
    </w:lvl>
    <w:lvl w:ilvl="1" w:tplc="F8348826" w:tentative="1">
      <w:start w:val="1"/>
      <w:numFmt w:val="bullet"/>
      <w:lvlText w:val=""/>
      <w:lvlJc w:val="left"/>
      <w:pPr>
        <w:tabs>
          <w:tab w:val="num" w:pos="1440"/>
        </w:tabs>
        <w:ind w:left="1440" w:hanging="360"/>
      </w:pPr>
      <w:rPr>
        <w:rFonts w:ascii="Wingdings" w:hAnsi="Wingdings" w:hint="default"/>
      </w:rPr>
    </w:lvl>
    <w:lvl w:ilvl="2" w:tplc="BAF85B30" w:tentative="1">
      <w:start w:val="1"/>
      <w:numFmt w:val="bullet"/>
      <w:lvlText w:val=""/>
      <w:lvlJc w:val="left"/>
      <w:pPr>
        <w:tabs>
          <w:tab w:val="num" w:pos="2160"/>
        </w:tabs>
        <w:ind w:left="2160" w:hanging="360"/>
      </w:pPr>
      <w:rPr>
        <w:rFonts w:ascii="Wingdings" w:hAnsi="Wingdings" w:hint="default"/>
      </w:rPr>
    </w:lvl>
    <w:lvl w:ilvl="3" w:tplc="AD18E9C0" w:tentative="1">
      <w:start w:val="1"/>
      <w:numFmt w:val="bullet"/>
      <w:lvlText w:val=""/>
      <w:lvlJc w:val="left"/>
      <w:pPr>
        <w:tabs>
          <w:tab w:val="num" w:pos="2880"/>
        </w:tabs>
        <w:ind w:left="2880" w:hanging="360"/>
      </w:pPr>
      <w:rPr>
        <w:rFonts w:ascii="Wingdings" w:hAnsi="Wingdings" w:hint="default"/>
      </w:rPr>
    </w:lvl>
    <w:lvl w:ilvl="4" w:tplc="27706612" w:tentative="1">
      <w:start w:val="1"/>
      <w:numFmt w:val="bullet"/>
      <w:lvlText w:val=""/>
      <w:lvlJc w:val="left"/>
      <w:pPr>
        <w:tabs>
          <w:tab w:val="num" w:pos="3600"/>
        </w:tabs>
        <w:ind w:left="3600" w:hanging="360"/>
      </w:pPr>
      <w:rPr>
        <w:rFonts w:ascii="Wingdings" w:hAnsi="Wingdings" w:hint="default"/>
      </w:rPr>
    </w:lvl>
    <w:lvl w:ilvl="5" w:tplc="1FBE1174" w:tentative="1">
      <w:start w:val="1"/>
      <w:numFmt w:val="bullet"/>
      <w:lvlText w:val=""/>
      <w:lvlJc w:val="left"/>
      <w:pPr>
        <w:tabs>
          <w:tab w:val="num" w:pos="4320"/>
        </w:tabs>
        <w:ind w:left="4320" w:hanging="360"/>
      </w:pPr>
      <w:rPr>
        <w:rFonts w:ascii="Wingdings" w:hAnsi="Wingdings" w:hint="default"/>
      </w:rPr>
    </w:lvl>
    <w:lvl w:ilvl="6" w:tplc="F118D940" w:tentative="1">
      <w:start w:val="1"/>
      <w:numFmt w:val="bullet"/>
      <w:lvlText w:val=""/>
      <w:lvlJc w:val="left"/>
      <w:pPr>
        <w:tabs>
          <w:tab w:val="num" w:pos="5040"/>
        </w:tabs>
        <w:ind w:left="5040" w:hanging="360"/>
      </w:pPr>
      <w:rPr>
        <w:rFonts w:ascii="Wingdings" w:hAnsi="Wingdings" w:hint="default"/>
      </w:rPr>
    </w:lvl>
    <w:lvl w:ilvl="7" w:tplc="2146F5D0" w:tentative="1">
      <w:start w:val="1"/>
      <w:numFmt w:val="bullet"/>
      <w:lvlText w:val=""/>
      <w:lvlJc w:val="left"/>
      <w:pPr>
        <w:tabs>
          <w:tab w:val="num" w:pos="5760"/>
        </w:tabs>
        <w:ind w:left="5760" w:hanging="360"/>
      </w:pPr>
      <w:rPr>
        <w:rFonts w:ascii="Wingdings" w:hAnsi="Wingdings" w:hint="default"/>
      </w:rPr>
    </w:lvl>
    <w:lvl w:ilvl="8" w:tplc="B20A957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C20E45"/>
    <w:multiLevelType w:val="hybridMultilevel"/>
    <w:tmpl w:val="314EC9BC"/>
    <w:lvl w:ilvl="0" w:tplc="D866539C">
      <w:start w:val="1"/>
      <w:numFmt w:val="bullet"/>
      <w:lvlText w:val=""/>
      <w:lvlJc w:val="left"/>
      <w:pPr>
        <w:tabs>
          <w:tab w:val="num" w:pos="720"/>
        </w:tabs>
        <w:ind w:left="720" w:hanging="360"/>
      </w:pPr>
      <w:rPr>
        <w:rFonts w:ascii="Wingdings" w:hAnsi="Wingdings" w:hint="default"/>
      </w:rPr>
    </w:lvl>
    <w:lvl w:ilvl="1" w:tplc="097ADEC0">
      <w:start w:val="1"/>
      <w:numFmt w:val="bullet"/>
      <w:lvlText w:val=""/>
      <w:lvlJc w:val="left"/>
      <w:pPr>
        <w:tabs>
          <w:tab w:val="num" w:pos="1440"/>
        </w:tabs>
        <w:ind w:left="1440" w:hanging="360"/>
      </w:pPr>
      <w:rPr>
        <w:rFonts w:ascii="Wingdings" w:hAnsi="Wingdings" w:hint="default"/>
      </w:rPr>
    </w:lvl>
    <w:lvl w:ilvl="2" w:tplc="F67E0020" w:tentative="1">
      <w:start w:val="1"/>
      <w:numFmt w:val="bullet"/>
      <w:lvlText w:val=""/>
      <w:lvlJc w:val="left"/>
      <w:pPr>
        <w:tabs>
          <w:tab w:val="num" w:pos="2160"/>
        </w:tabs>
        <w:ind w:left="2160" w:hanging="360"/>
      </w:pPr>
      <w:rPr>
        <w:rFonts w:ascii="Wingdings" w:hAnsi="Wingdings" w:hint="default"/>
      </w:rPr>
    </w:lvl>
    <w:lvl w:ilvl="3" w:tplc="409E8242" w:tentative="1">
      <w:start w:val="1"/>
      <w:numFmt w:val="bullet"/>
      <w:lvlText w:val=""/>
      <w:lvlJc w:val="left"/>
      <w:pPr>
        <w:tabs>
          <w:tab w:val="num" w:pos="2880"/>
        </w:tabs>
        <w:ind w:left="2880" w:hanging="360"/>
      </w:pPr>
      <w:rPr>
        <w:rFonts w:ascii="Wingdings" w:hAnsi="Wingdings" w:hint="default"/>
      </w:rPr>
    </w:lvl>
    <w:lvl w:ilvl="4" w:tplc="9E686D18" w:tentative="1">
      <w:start w:val="1"/>
      <w:numFmt w:val="bullet"/>
      <w:lvlText w:val=""/>
      <w:lvlJc w:val="left"/>
      <w:pPr>
        <w:tabs>
          <w:tab w:val="num" w:pos="3600"/>
        </w:tabs>
        <w:ind w:left="3600" w:hanging="360"/>
      </w:pPr>
      <w:rPr>
        <w:rFonts w:ascii="Wingdings" w:hAnsi="Wingdings" w:hint="default"/>
      </w:rPr>
    </w:lvl>
    <w:lvl w:ilvl="5" w:tplc="ADBC8F84" w:tentative="1">
      <w:start w:val="1"/>
      <w:numFmt w:val="bullet"/>
      <w:lvlText w:val=""/>
      <w:lvlJc w:val="left"/>
      <w:pPr>
        <w:tabs>
          <w:tab w:val="num" w:pos="4320"/>
        </w:tabs>
        <w:ind w:left="4320" w:hanging="360"/>
      </w:pPr>
      <w:rPr>
        <w:rFonts w:ascii="Wingdings" w:hAnsi="Wingdings" w:hint="default"/>
      </w:rPr>
    </w:lvl>
    <w:lvl w:ilvl="6" w:tplc="53E60C1A" w:tentative="1">
      <w:start w:val="1"/>
      <w:numFmt w:val="bullet"/>
      <w:lvlText w:val=""/>
      <w:lvlJc w:val="left"/>
      <w:pPr>
        <w:tabs>
          <w:tab w:val="num" w:pos="5040"/>
        </w:tabs>
        <w:ind w:left="5040" w:hanging="360"/>
      </w:pPr>
      <w:rPr>
        <w:rFonts w:ascii="Wingdings" w:hAnsi="Wingdings" w:hint="default"/>
      </w:rPr>
    </w:lvl>
    <w:lvl w:ilvl="7" w:tplc="904EACBC" w:tentative="1">
      <w:start w:val="1"/>
      <w:numFmt w:val="bullet"/>
      <w:lvlText w:val=""/>
      <w:lvlJc w:val="left"/>
      <w:pPr>
        <w:tabs>
          <w:tab w:val="num" w:pos="5760"/>
        </w:tabs>
        <w:ind w:left="5760" w:hanging="360"/>
      </w:pPr>
      <w:rPr>
        <w:rFonts w:ascii="Wingdings" w:hAnsi="Wingdings" w:hint="default"/>
      </w:rPr>
    </w:lvl>
    <w:lvl w:ilvl="8" w:tplc="40045DD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192045"/>
    <w:multiLevelType w:val="hybridMultilevel"/>
    <w:tmpl w:val="72F8082E"/>
    <w:lvl w:ilvl="0" w:tplc="33BAF056">
      <w:start w:val="1"/>
      <w:numFmt w:val="bullet"/>
      <w:lvlText w:val=""/>
      <w:lvlJc w:val="left"/>
      <w:pPr>
        <w:tabs>
          <w:tab w:val="num" w:pos="720"/>
        </w:tabs>
        <w:ind w:left="720" w:hanging="360"/>
      </w:pPr>
      <w:rPr>
        <w:rFonts w:ascii="Wingdings" w:hAnsi="Wingdings" w:hint="default"/>
      </w:rPr>
    </w:lvl>
    <w:lvl w:ilvl="1" w:tplc="97E6FE8C" w:tentative="1">
      <w:start w:val="1"/>
      <w:numFmt w:val="bullet"/>
      <w:lvlText w:val=""/>
      <w:lvlJc w:val="left"/>
      <w:pPr>
        <w:tabs>
          <w:tab w:val="num" w:pos="1440"/>
        </w:tabs>
        <w:ind w:left="1440" w:hanging="360"/>
      </w:pPr>
      <w:rPr>
        <w:rFonts w:ascii="Wingdings" w:hAnsi="Wingdings" w:hint="default"/>
      </w:rPr>
    </w:lvl>
    <w:lvl w:ilvl="2" w:tplc="F006C890" w:tentative="1">
      <w:start w:val="1"/>
      <w:numFmt w:val="bullet"/>
      <w:lvlText w:val=""/>
      <w:lvlJc w:val="left"/>
      <w:pPr>
        <w:tabs>
          <w:tab w:val="num" w:pos="2160"/>
        </w:tabs>
        <w:ind w:left="2160" w:hanging="360"/>
      </w:pPr>
      <w:rPr>
        <w:rFonts w:ascii="Wingdings" w:hAnsi="Wingdings" w:hint="default"/>
      </w:rPr>
    </w:lvl>
    <w:lvl w:ilvl="3" w:tplc="DF4878AC" w:tentative="1">
      <w:start w:val="1"/>
      <w:numFmt w:val="bullet"/>
      <w:lvlText w:val=""/>
      <w:lvlJc w:val="left"/>
      <w:pPr>
        <w:tabs>
          <w:tab w:val="num" w:pos="2880"/>
        </w:tabs>
        <w:ind w:left="2880" w:hanging="360"/>
      </w:pPr>
      <w:rPr>
        <w:rFonts w:ascii="Wingdings" w:hAnsi="Wingdings" w:hint="default"/>
      </w:rPr>
    </w:lvl>
    <w:lvl w:ilvl="4" w:tplc="F2B2240C" w:tentative="1">
      <w:start w:val="1"/>
      <w:numFmt w:val="bullet"/>
      <w:lvlText w:val=""/>
      <w:lvlJc w:val="left"/>
      <w:pPr>
        <w:tabs>
          <w:tab w:val="num" w:pos="3600"/>
        </w:tabs>
        <w:ind w:left="3600" w:hanging="360"/>
      </w:pPr>
      <w:rPr>
        <w:rFonts w:ascii="Wingdings" w:hAnsi="Wingdings" w:hint="default"/>
      </w:rPr>
    </w:lvl>
    <w:lvl w:ilvl="5" w:tplc="54965C94" w:tentative="1">
      <w:start w:val="1"/>
      <w:numFmt w:val="bullet"/>
      <w:lvlText w:val=""/>
      <w:lvlJc w:val="left"/>
      <w:pPr>
        <w:tabs>
          <w:tab w:val="num" w:pos="4320"/>
        </w:tabs>
        <w:ind w:left="4320" w:hanging="360"/>
      </w:pPr>
      <w:rPr>
        <w:rFonts w:ascii="Wingdings" w:hAnsi="Wingdings" w:hint="default"/>
      </w:rPr>
    </w:lvl>
    <w:lvl w:ilvl="6" w:tplc="FDC88F80" w:tentative="1">
      <w:start w:val="1"/>
      <w:numFmt w:val="bullet"/>
      <w:lvlText w:val=""/>
      <w:lvlJc w:val="left"/>
      <w:pPr>
        <w:tabs>
          <w:tab w:val="num" w:pos="5040"/>
        </w:tabs>
        <w:ind w:left="5040" w:hanging="360"/>
      </w:pPr>
      <w:rPr>
        <w:rFonts w:ascii="Wingdings" w:hAnsi="Wingdings" w:hint="default"/>
      </w:rPr>
    </w:lvl>
    <w:lvl w:ilvl="7" w:tplc="A3E87994" w:tentative="1">
      <w:start w:val="1"/>
      <w:numFmt w:val="bullet"/>
      <w:lvlText w:val=""/>
      <w:lvlJc w:val="left"/>
      <w:pPr>
        <w:tabs>
          <w:tab w:val="num" w:pos="5760"/>
        </w:tabs>
        <w:ind w:left="5760" w:hanging="360"/>
      </w:pPr>
      <w:rPr>
        <w:rFonts w:ascii="Wingdings" w:hAnsi="Wingdings" w:hint="default"/>
      </w:rPr>
    </w:lvl>
    <w:lvl w:ilvl="8" w:tplc="8DFEAEF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5E033F"/>
    <w:multiLevelType w:val="hybridMultilevel"/>
    <w:tmpl w:val="FFF4FABA"/>
    <w:lvl w:ilvl="0" w:tplc="E0E080EA">
      <w:start w:val="1"/>
      <w:numFmt w:val="bullet"/>
      <w:lvlText w:val="-"/>
      <w:lvlJc w:val="left"/>
      <w:pPr>
        <w:ind w:left="720" w:hanging="360"/>
      </w:pPr>
      <w:rPr>
        <w:rFonts w:ascii="Gill Sans MT" w:eastAsia="MS PGothic" w:hAnsi="Gill Sans MT" w:cstheme="minorBidi"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5"/>
  </w:num>
  <w:num w:numId="5">
    <w:abstractNumId w:val="3"/>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276"/>
    <w:rsid w:val="00090331"/>
    <w:rsid w:val="00157B94"/>
    <w:rsid w:val="002A51DE"/>
    <w:rsid w:val="003960F7"/>
    <w:rsid w:val="0047022D"/>
    <w:rsid w:val="00671436"/>
    <w:rsid w:val="00714662"/>
    <w:rsid w:val="007679E8"/>
    <w:rsid w:val="008155D3"/>
    <w:rsid w:val="0088392B"/>
    <w:rsid w:val="009C0569"/>
    <w:rsid w:val="009D343D"/>
    <w:rsid w:val="00A42F88"/>
    <w:rsid w:val="00AA1276"/>
    <w:rsid w:val="00C6045C"/>
    <w:rsid w:val="00C95AAE"/>
    <w:rsid w:val="00CD688D"/>
    <w:rsid w:val="00E303C1"/>
    <w:rsid w:val="00E64D04"/>
    <w:rsid w:val="00E75121"/>
    <w:rsid w:val="00E912A6"/>
    <w:rsid w:val="00EF555E"/>
    <w:rsid w:val="00F16A3A"/>
    <w:rsid w:val="00F60F23"/>
    <w:rsid w:val="00FC3FB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DCB92"/>
  <w15:chartTrackingRefBased/>
  <w15:docId w15:val="{0E36ADD0-406E-40DE-89EA-D354426FE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022D"/>
    <w:pPr>
      <w:spacing w:after="0" w:line="240" w:lineRule="auto"/>
      <w:ind w:left="720"/>
      <w:contextualSpacing/>
    </w:pPr>
    <w:rPr>
      <w:rFonts w:ascii="Times New Roman" w:eastAsia="Times New Roman" w:hAnsi="Times New Roman" w:cs="Times New Roman"/>
      <w:sz w:val="24"/>
      <w:szCs w:val="24"/>
      <w:lang w:eastAsia="en-ZA"/>
    </w:rPr>
  </w:style>
  <w:style w:type="paragraph" w:styleId="NormalWeb">
    <w:name w:val="Normal (Web)"/>
    <w:basedOn w:val="Normal"/>
    <w:uiPriority w:val="99"/>
    <w:semiHidden/>
    <w:unhideWhenUsed/>
    <w:rsid w:val="00714662"/>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unhideWhenUsed/>
    <w:rsid w:val="00EF555E"/>
    <w:rPr>
      <w:color w:val="0563C1" w:themeColor="hyperlink"/>
      <w:u w:val="single"/>
    </w:rPr>
  </w:style>
  <w:style w:type="character" w:styleId="PlaceholderText">
    <w:name w:val="Placeholder Text"/>
    <w:basedOn w:val="DefaultParagraphFont"/>
    <w:uiPriority w:val="99"/>
    <w:semiHidden/>
    <w:rsid w:val="00E64D04"/>
    <w:rPr>
      <w:color w:val="808080"/>
    </w:rPr>
  </w:style>
  <w:style w:type="paragraph" w:styleId="BalloonText">
    <w:name w:val="Balloon Text"/>
    <w:basedOn w:val="Normal"/>
    <w:link w:val="BalloonTextChar"/>
    <w:uiPriority w:val="99"/>
    <w:semiHidden/>
    <w:unhideWhenUsed/>
    <w:rsid w:val="00E303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3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856114">
      <w:bodyDiv w:val="1"/>
      <w:marLeft w:val="0"/>
      <w:marRight w:val="0"/>
      <w:marTop w:val="0"/>
      <w:marBottom w:val="0"/>
      <w:divBdr>
        <w:top w:val="none" w:sz="0" w:space="0" w:color="auto"/>
        <w:left w:val="none" w:sz="0" w:space="0" w:color="auto"/>
        <w:bottom w:val="none" w:sz="0" w:space="0" w:color="auto"/>
        <w:right w:val="none" w:sz="0" w:space="0" w:color="auto"/>
      </w:divBdr>
      <w:divsChild>
        <w:div w:id="1156259209">
          <w:marLeft w:val="533"/>
          <w:marRight w:val="0"/>
          <w:marTop w:val="86"/>
          <w:marBottom w:val="0"/>
          <w:divBdr>
            <w:top w:val="none" w:sz="0" w:space="0" w:color="auto"/>
            <w:left w:val="none" w:sz="0" w:space="0" w:color="auto"/>
            <w:bottom w:val="none" w:sz="0" w:space="0" w:color="auto"/>
            <w:right w:val="none" w:sz="0" w:space="0" w:color="auto"/>
          </w:divBdr>
        </w:div>
        <w:div w:id="1136870122">
          <w:marLeft w:val="533"/>
          <w:marRight w:val="0"/>
          <w:marTop w:val="86"/>
          <w:marBottom w:val="0"/>
          <w:divBdr>
            <w:top w:val="none" w:sz="0" w:space="0" w:color="auto"/>
            <w:left w:val="none" w:sz="0" w:space="0" w:color="auto"/>
            <w:bottom w:val="none" w:sz="0" w:space="0" w:color="auto"/>
            <w:right w:val="none" w:sz="0" w:space="0" w:color="auto"/>
          </w:divBdr>
        </w:div>
        <w:div w:id="829759156">
          <w:marLeft w:val="533"/>
          <w:marRight w:val="0"/>
          <w:marTop w:val="86"/>
          <w:marBottom w:val="0"/>
          <w:divBdr>
            <w:top w:val="none" w:sz="0" w:space="0" w:color="auto"/>
            <w:left w:val="none" w:sz="0" w:space="0" w:color="auto"/>
            <w:bottom w:val="none" w:sz="0" w:space="0" w:color="auto"/>
            <w:right w:val="none" w:sz="0" w:space="0" w:color="auto"/>
          </w:divBdr>
        </w:div>
        <w:div w:id="287320324">
          <w:marLeft w:val="533"/>
          <w:marRight w:val="0"/>
          <w:marTop w:val="86"/>
          <w:marBottom w:val="0"/>
          <w:divBdr>
            <w:top w:val="none" w:sz="0" w:space="0" w:color="auto"/>
            <w:left w:val="none" w:sz="0" w:space="0" w:color="auto"/>
            <w:bottom w:val="none" w:sz="0" w:space="0" w:color="auto"/>
            <w:right w:val="none" w:sz="0" w:space="0" w:color="auto"/>
          </w:divBdr>
        </w:div>
        <w:div w:id="1002507711">
          <w:marLeft w:val="533"/>
          <w:marRight w:val="0"/>
          <w:marTop w:val="86"/>
          <w:marBottom w:val="0"/>
          <w:divBdr>
            <w:top w:val="none" w:sz="0" w:space="0" w:color="auto"/>
            <w:left w:val="none" w:sz="0" w:space="0" w:color="auto"/>
            <w:bottom w:val="none" w:sz="0" w:space="0" w:color="auto"/>
            <w:right w:val="none" w:sz="0" w:space="0" w:color="auto"/>
          </w:divBdr>
        </w:div>
        <w:div w:id="667099482">
          <w:marLeft w:val="533"/>
          <w:marRight w:val="0"/>
          <w:marTop w:val="86"/>
          <w:marBottom w:val="0"/>
          <w:divBdr>
            <w:top w:val="none" w:sz="0" w:space="0" w:color="auto"/>
            <w:left w:val="none" w:sz="0" w:space="0" w:color="auto"/>
            <w:bottom w:val="none" w:sz="0" w:space="0" w:color="auto"/>
            <w:right w:val="none" w:sz="0" w:space="0" w:color="auto"/>
          </w:divBdr>
        </w:div>
        <w:div w:id="498010663">
          <w:marLeft w:val="533"/>
          <w:marRight w:val="0"/>
          <w:marTop w:val="86"/>
          <w:marBottom w:val="0"/>
          <w:divBdr>
            <w:top w:val="none" w:sz="0" w:space="0" w:color="auto"/>
            <w:left w:val="none" w:sz="0" w:space="0" w:color="auto"/>
            <w:bottom w:val="none" w:sz="0" w:space="0" w:color="auto"/>
            <w:right w:val="none" w:sz="0" w:space="0" w:color="auto"/>
          </w:divBdr>
        </w:div>
        <w:div w:id="301887828">
          <w:marLeft w:val="533"/>
          <w:marRight w:val="0"/>
          <w:marTop w:val="86"/>
          <w:marBottom w:val="0"/>
          <w:divBdr>
            <w:top w:val="none" w:sz="0" w:space="0" w:color="auto"/>
            <w:left w:val="none" w:sz="0" w:space="0" w:color="auto"/>
            <w:bottom w:val="none" w:sz="0" w:space="0" w:color="auto"/>
            <w:right w:val="none" w:sz="0" w:space="0" w:color="auto"/>
          </w:divBdr>
        </w:div>
        <w:div w:id="1896505982">
          <w:marLeft w:val="533"/>
          <w:marRight w:val="0"/>
          <w:marTop w:val="86"/>
          <w:marBottom w:val="0"/>
          <w:divBdr>
            <w:top w:val="none" w:sz="0" w:space="0" w:color="auto"/>
            <w:left w:val="none" w:sz="0" w:space="0" w:color="auto"/>
            <w:bottom w:val="none" w:sz="0" w:space="0" w:color="auto"/>
            <w:right w:val="none" w:sz="0" w:space="0" w:color="auto"/>
          </w:divBdr>
        </w:div>
        <w:div w:id="1909337945">
          <w:marLeft w:val="533"/>
          <w:marRight w:val="0"/>
          <w:marTop w:val="86"/>
          <w:marBottom w:val="0"/>
          <w:divBdr>
            <w:top w:val="none" w:sz="0" w:space="0" w:color="auto"/>
            <w:left w:val="none" w:sz="0" w:space="0" w:color="auto"/>
            <w:bottom w:val="none" w:sz="0" w:space="0" w:color="auto"/>
            <w:right w:val="none" w:sz="0" w:space="0" w:color="auto"/>
          </w:divBdr>
        </w:div>
      </w:divsChild>
    </w:div>
    <w:div w:id="199629786">
      <w:bodyDiv w:val="1"/>
      <w:marLeft w:val="0"/>
      <w:marRight w:val="0"/>
      <w:marTop w:val="0"/>
      <w:marBottom w:val="0"/>
      <w:divBdr>
        <w:top w:val="none" w:sz="0" w:space="0" w:color="auto"/>
        <w:left w:val="none" w:sz="0" w:space="0" w:color="auto"/>
        <w:bottom w:val="none" w:sz="0" w:space="0" w:color="auto"/>
        <w:right w:val="none" w:sz="0" w:space="0" w:color="auto"/>
      </w:divBdr>
    </w:div>
    <w:div w:id="745416611">
      <w:bodyDiv w:val="1"/>
      <w:marLeft w:val="0"/>
      <w:marRight w:val="0"/>
      <w:marTop w:val="0"/>
      <w:marBottom w:val="0"/>
      <w:divBdr>
        <w:top w:val="none" w:sz="0" w:space="0" w:color="auto"/>
        <w:left w:val="none" w:sz="0" w:space="0" w:color="auto"/>
        <w:bottom w:val="none" w:sz="0" w:space="0" w:color="auto"/>
        <w:right w:val="none" w:sz="0" w:space="0" w:color="auto"/>
      </w:divBdr>
      <w:divsChild>
        <w:div w:id="318771228">
          <w:marLeft w:val="533"/>
          <w:marRight w:val="0"/>
          <w:marTop w:val="115"/>
          <w:marBottom w:val="0"/>
          <w:divBdr>
            <w:top w:val="none" w:sz="0" w:space="0" w:color="auto"/>
            <w:left w:val="none" w:sz="0" w:space="0" w:color="auto"/>
            <w:bottom w:val="none" w:sz="0" w:space="0" w:color="auto"/>
            <w:right w:val="none" w:sz="0" w:space="0" w:color="auto"/>
          </w:divBdr>
        </w:div>
        <w:div w:id="730537801">
          <w:marLeft w:val="533"/>
          <w:marRight w:val="0"/>
          <w:marTop w:val="115"/>
          <w:marBottom w:val="0"/>
          <w:divBdr>
            <w:top w:val="none" w:sz="0" w:space="0" w:color="auto"/>
            <w:left w:val="none" w:sz="0" w:space="0" w:color="auto"/>
            <w:bottom w:val="none" w:sz="0" w:space="0" w:color="auto"/>
            <w:right w:val="none" w:sz="0" w:space="0" w:color="auto"/>
          </w:divBdr>
        </w:div>
        <w:div w:id="544175180">
          <w:marLeft w:val="533"/>
          <w:marRight w:val="0"/>
          <w:marTop w:val="115"/>
          <w:marBottom w:val="0"/>
          <w:divBdr>
            <w:top w:val="none" w:sz="0" w:space="0" w:color="auto"/>
            <w:left w:val="none" w:sz="0" w:space="0" w:color="auto"/>
            <w:bottom w:val="none" w:sz="0" w:space="0" w:color="auto"/>
            <w:right w:val="none" w:sz="0" w:space="0" w:color="auto"/>
          </w:divBdr>
        </w:div>
        <w:div w:id="463276090">
          <w:marLeft w:val="533"/>
          <w:marRight w:val="0"/>
          <w:marTop w:val="115"/>
          <w:marBottom w:val="0"/>
          <w:divBdr>
            <w:top w:val="none" w:sz="0" w:space="0" w:color="auto"/>
            <w:left w:val="none" w:sz="0" w:space="0" w:color="auto"/>
            <w:bottom w:val="none" w:sz="0" w:space="0" w:color="auto"/>
            <w:right w:val="none" w:sz="0" w:space="0" w:color="auto"/>
          </w:divBdr>
        </w:div>
      </w:divsChild>
    </w:div>
    <w:div w:id="1164592531">
      <w:bodyDiv w:val="1"/>
      <w:marLeft w:val="0"/>
      <w:marRight w:val="0"/>
      <w:marTop w:val="0"/>
      <w:marBottom w:val="0"/>
      <w:divBdr>
        <w:top w:val="none" w:sz="0" w:space="0" w:color="auto"/>
        <w:left w:val="none" w:sz="0" w:space="0" w:color="auto"/>
        <w:bottom w:val="none" w:sz="0" w:space="0" w:color="auto"/>
        <w:right w:val="none" w:sz="0" w:space="0" w:color="auto"/>
      </w:divBdr>
    </w:div>
    <w:div w:id="1400589059">
      <w:bodyDiv w:val="1"/>
      <w:marLeft w:val="0"/>
      <w:marRight w:val="0"/>
      <w:marTop w:val="0"/>
      <w:marBottom w:val="0"/>
      <w:divBdr>
        <w:top w:val="none" w:sz="0" w:space="0" w:color="auto"/>
        <w:left w:val="none" w:sz="0" w:space="0" w:color="auto"/>
        <w:bottom w:val="none" w:sz="0" w:space="0" w:color="auto"/>
        <w:right w:val="none" w:sz="0" w:space="0" w:color="auto"/>
      </w:divBdr>
    </w:div>
    <w:div w:id="1440679665">
      <w:bodyDiv w:val="1"/>
      <w:marLeft w:val="0"/>
      <w:marRight w:val="0"/>
      <w:marTop w:val="0"/>
      <w:marBottom w:val="0"/>
      <w:divBdr>
        <w:top w:val="none" w:sz="0" w:space="0" w:color="auto"/>
        <w:left w:val="none" w:sz="0" w:space="0" w:color="auto"/>
        <w:bottom w:val="none" w:sz="0" w:space="0" w:color="auto"/>
        <w:right w:val="none" w:sz="0" w:space="0" w:color="auto"/>
      </w:divBdr>
      <w:divsChild>
        <w:div w:id="317541073">
          <w:marLeft w:val="533"/>
          <w:marRight w:val="0"/>
          <w:marTop w:val="67"/>
          <w:marBottom w:val="0"/>
          <w:divBdr>
            <w:top w:val="none" w:sz="0" w:space="0" w:color="auto"/>
            <w:left w:val="none" w:sz="0" w:space="0" w:color="auto"/>
            <w:bottom w:val="none" w:sz="0" w:space="0" w:color="auto"/>
            <w:right w:val="none" w:sz="0" w:space="0" w:color="auto"/>
          </w:divBdr>
        </w:div>
        <w:div w:id="1021860747">
          <w:marLeft w:val="533"/>
          <w:marRight w:val="0"/>
          <w:marTop w:val="67"/>
          <w:marBottom w:val="0"/>
          <w:divBdr>
            <w:top w:val="none" w:sz="0" w:space="0" w:color="auto"/>
            <w:left w:val="none" w:sz="0" w:space="0" w:color="auto"/>
            <w:bottom w:val="none" w:sz="0" w:space="0" w:color="auto"/>
            <w:right w:val="none" w:sz="0" w:space="0" w:color="auto"/>
          </w:divBdr>
        </w:div>
        <w:div w:id="1762875421">
          <w:marLeft w:val="533"/>
          <w:marRight w:val="0"/>
          <w:marTop w:val="67"/>
          <w:marBottom w:val="0"/>
          <w:divBdr>
            <w:top w:val="none" w:sz="0" w:space="0" w:color="auto"/>
            <w:left w:val="none" w:sz="0" w:space="0" w:color="auto"/>
            <w:bottom w:val="none" w:sz="0" w:space="0" w:color="auto"/>
            <w:right w:val="none" w:sz="0" w:space="0" w:color="auto"/>
          </w:divBdr>
        </w:div>
        <w:div w:id="1572226683">
          <w:marLeft w:val="533"/>
          <w:marRight w:val="0"/>
          <w:marTop w:val="67"/>
          <w:marBottom w:val="0"/>
          <w:divBdr>
            <w:top w:val="none" w:sz="0" w:space="0" w:color="auto"/>
            <w:left w:val="none" w:sz="0" w:space="0" w:color="auto"/>
            <w:bottom w:val="none" w:sz="0" w:space="0" w:color="auto"/>
            <w:right w:val="none" w:sz="0" w:space="0" w:color="auto"/>
          </w:divBdr>
        </w:div>
        <w:div w:id="961418863">
          <w:marLeft w:val="533"/>
          <w:marRight w:val="0"/>
          <w:marTop w:val="67"/>
          <w:marBottom w:val="0"/>
          <w:divBdr>
            <w:top w:val="none" w:sz="0" w:space="0" w:color="auto"/>
            <w:left w:val="none" w:sz="0" w:space="0" w:color="auto"/>
            <w:bottom w:val="none" w:sz="0" w:space="0" w:color="auto"/>
            <w:right w:val="none" w:sz="0" w:space="0" w:color="auto"/>
          </w:divBdr>
        </w:div>
        <w:div w:id="704789904">
          <w:marLeft w:val="533"/>
          <w:marRight w:val="0"/>
          <w:marTop w:val="67"/>
          <w:marBottom w:val="0"/>
          <w:divBdr>
            <w:top w:val="none" w:sz="0" w:space="0" w:color="auto"/>
            <w:left w:val="none" w:sz="0" w:space="0" w:color="auto"/>
            <w:bottom w:val="none" w:sz="0" w:space="0" w:color="auto"/>
            <w:right w:val="none" w:sz="0" w:space="0" w:color="auto"/>
          </w:divBdr>
        </w:div>
        <w:div w:id="32384170">
          <w:marLeft w:val="533"/>
          <w:marRight w:val="0"/>
          <w:marTop w:val="67"/>
          <w:marBottom w:val="0"/>
          <w:divBdr>
            <w:top w:val="none" w:sz="0" w:space="0" w:color="auto"/>
            <w:left w:val="none" w:sz="0" w:space="0" w:color="auto"/>
            <w:bottom w:val="none" w:sz="0" w:space="0" w:color="auto"/>
            <w:right w:val="none" w:sz="0" w:space="0" w:color="auto"/>
          </w:divBdr>
        </w:div>
        <w:div w:id="1805660431">
          <w:marLeft w:val="533"/>
          <w:marRight w:val="0"/>
          <w:marTop w:val="67"/>
          <w:marBottom w:val="0"/>
          <w:divBdr>
            <w:top w:val="none" w:sz="0" w:space="0" w:color="auto"/>
            <w:left w:val="none" w:sz="0" w:space="0" w:color="auto"/>
            <w:bottom w:val="none" w:sz="0" w:space="0" w:color="auto"/>
            <w:right w:val="none" w:sz="0" w:space="0" w:color="auto"/>
          </w:divBdr>
        </w:div>
        <w:div w:id="1254706492">
          <w:marLeft w:val="533"/>
          <w:marRight w:val="0"/>
          <w:marTop w:val="67"/>
          <w:marBottom w:val="0"/>
          <w:divBdr>
            <w:top w:val="none" w:sz="0" w:space="0" w:color="auto"/>
            <w:left w:val="none" w:sz="0" w:space="0" w:color="auto"/>
            <w:bottom w:val="none" w:sz="0" w:space="0" w:color="auto"/>
            <w:right w:val="none" w:sz="0" w:space="0" w:color="auto"/>
          </w:divBdr>
        </w:div>
        <w:div w:id="666904587">
          <w:marLeft w:val="533"/>
          <w:marRight w:val="0"/>
          <w:marTop w:val="67"/>
          <w:marBottom w:val="0"/>
          <w:divBdr>
            <w:top w:val="none" w:sz="0" w:space="0" w:color="auto"/>
            <w:left w:val="none" w:sz="0" w:space="0" w:color="auto"/>
            <w:bottom w:val="none" w:sz="0" w:space="0" w:color="auto"/>
            <w:right w:val="none" w:sz="0" w:space="0" w:color="auto"/>
          </w:divBdr>
        </w:div>
        <w:div w:id="1743411200">
          <w:marLeft w:val="533"/>
          <w:marRight w:val="0"/>
          <w:marTop w:val="67"/>
          <w:marBottom w:val="0"/>
          <w:divBdr>
            <w:top w:val="none" w:sz="0" w:space="0" w:color="auto"/>
            <w:left w:val="none" w:sz="0" w:space="0" w:color="auto"/>
            <w:bottom w:val="none" w:sz="0" w:space="0" w:color="auto"/>
            <w:right w:val="none" w:sz="0" w:space="0" w:color="auto"/>
          </w:divBdr>
        </w:div>
        <w:div w:id="258607556">
          <w:marLeft w:val="533"/>
          <w:marRight w:val="0"/>
          <w:marTop w:val="67"/>
          <w:marBottom w:val="0"/>
          <w:divBdr>
            <w:top w:val="none" w:sz="0" w:space="0" w:color="auto"/>
            <w:left w:val="none" w:sz="0" w:space="0" w:color="auto"/>
            <w:bottom w:val="none" w:sz="0" w:space="0" w:color="auto"/>
            <w:right w:val="none" w:sz="0" w:space="0" w:color="auto"/>
          </w:divBdr>
        </w:div>
        <w:div w:id="1193806895">
          <w:marLeft w:val="533"/>
          <w:marRight w:val="0"/>
          <w:marTop w:val="67"/>
          <w:marBottom w:val="0"/>
          <w:divBdr>
            <w:top w:val="none" w:sz="0" w:space="0" w:color="auto"/>
            <w:left w:val="none" w:sz="0" w:space="0" w:color="auto"/>
            <w:bottom w:val="none" w:sz="0" w:space="0" w:color="auto"/>
            <w:right w:val="none" w:sz="0" w:space="0" w:color="auto"/>
          </w:divBdr>
        </w:div>
        <w:div w:id="318273327">
          <w:marLeft w:val="533"/>
          <w:marRight w:val="0"/>
          <w:marTop w:val="67"/>
          <w:marBottom w:val="0"/>
          <w:divBdr>
            <w:top w:val="none" w:sz="0" w:space="0" w:color="auto"/>
            <w:left w:val="none" w:sz="0" w:space="0" w:color="auto"/>
            <w:bottom w:val="none" w:sz="0" w:space="0" w:color="auto"/>
            <w:right w:val="none" w:sz="0" w:space="0" w:color="auto"/>
          </w:divBdr>
        </w:div>
        <w:div w:id="2113084894">
          <w:marLeft w:val="533"/>
          <w:marRight w:val="0"/>
          <w:marTop w:val="67"/>
          <w:marBottom w:val="0"/>
          <w:divBdr>
            <w:top w:val="none" w:sz="0" w:space="0" w:color="auto"/>
            <w:left w:val="none" w:sz="0" w:space="0" w:color="auto"/>
            <w:bottom w:val="none" w:sz="0" w:space="0" w:color="auto"/>
            <w:right w:val="none" w:sz="0" w:space="0" w:color="auto"/>
          </w:divBdr>
        </w:div>
        <w:div w:id="907569618">
          <w:marLeft w:val="533"/>
          <w:marRight w:val="0"/>
          <w:marTop w:val="67"/>
          <w:marBottom w:val="0"/>
          <w:divBdr>
            <w:top w:val="none" w:sz="0" w:space="0" w:color="auto"/>
            <w:left w:val="none" w:sz="0" w:space="0" w:color="auto"/>
            <w:bottom w:val="none" w:sz="0" w:space="0" w:color="auto"/>
            <w:right w:val="none" w:sz="0" w:space="0" w:color="auto"/>
          </w:divBdr>
        </w:div>
      </w:divsChild>
    </w:div>
    <w:div w:id="1444765656">
      <w:bodyDiv w:val="1"/>
      <w:marLeft w:val="0"/>
      <w:marRight w:val="0"/>
      <w:marTop w:val="0"/>
      <w:marBottom w:val="0"/>
      <w:divBdr>
        <w:top w:val="none" w:sz="0" w:space="0" w:color="auto"/>
        <w:left w:val="none" w:sz="0" w:space="0" w:color="auto"/>
        <w:bottom w:val="none" w:sz="0" w:space="0" w:color="auto"/>
        <w:right w:val="none" w:sz="0" w:space="0" w:color="auto"/>
      </w:divBdr>
      <w:divsChild>
        <w:div w:id="312489158">
          <w:marLeft w:val="547"/>
          <w:marRight w:val="0"/>
          <w:marTop w:val="91"/>
          <w:marBottom w:val="0"/>
          <w:divBdr>
            <w:top w:val="none" w:sz="0" w:space="0" w:color="auto"/>
            <w:left w:val="none" w:sz="0" w:space="0" w:color="auto"/>
            <w:bottom w:val="none" w:sz="0" w:space="0" w:color="auto"/>
            <w:right w:val="none" w:sz="0" w:space="0" w:color="auto"/>
          </w:divBdr>
        </w:div>
        <w:div w:id="1750036438">
          <w:marLeft w:val="547"/>
          <w:marRight w:val="0"/>
          <w:marTop w:val="91"/>
          <w:marBottom w:val="0"/>
          <w:divBdr>
            <w:top w:val="none" w:sz="0" w:space="0" w:color="auto"/>
            <w:left w:val="none" w:sz="0" w:space="0" w:color="auto"/>
            <w:bottom w:val="none" w:sz="0" w:space="0" w:color="auto"/>
            <w:right w:val="none" w:sz="0" w:space="0" w:color="auto"/>
          </w:divBdr>
        </w:div>
        <w:div w:id="1677879847">
          <w:marLeft w:val="547"/>
          <w:marRight w:val="0"/>
          <w:marTop w:val="91"/>
          <w:marBottom w:val="0"/>
          <w:divBdr>
            <w:top w:val="none" w:sz="0" w:space="0" w:color="auto"/>
            <w:left w:val="none" w:sz="0" w:space="0" w:color="auto"/>
            <w:bottom w:val="none" w:sz="0" w:space="0" w:color="auto"/>
            <w:right w:val="none" w:sz="0" w:space="0" w:color="auto"/>
          </w:divBdr>
        </w:div>
        <w:div w:id="1913615414">
          <w:marLeft w:val="547"/>
          <w:marRight w:val="0"/>
          <w:marTop w:val="91"/>
          <w:marBottom w:val="0"/>
          <w:divBdr>
            <w:top w:val="none" w:sz="0" w:space="0" w:color="auto"/>
            <w:left w:val="none" w:sz="0" w:space="0" w:color="auto"/>
            <w:bottom w:val="none" w:sz="0" w:space="0" w:color="auto"/>
            <w:right w:val="none" w:sz="0" w:space="0" w:color="auto"/>
          </w:divBdr>
        </w:div>
      </w:divsChild>
    </w:div>
    <w:div w:id="1823304551">
      <w:bodyDiv w:val="1"/>
      <w:marLeft w:val="0"/>
      <w:marRight w:val="0"/>
      <w:marTop w:val="0"/>
      <w:marBottom w:val="0"/>
      <w:divBdr>
        <w:top w:val="none" w:sz="0" w:space="0" w:color="auto"/>
        <w:left w:val="none" w:sz="0" w:space="0" w:color="auto"/>
        <w:bottom w:val="none" w:sz="0" w:space="0" w:color="auto"/>
        <w:right w:val="none" w:sz="0" w:space="0" w:color="auto"/>
      </w:divBdr>
      <w:divsChild>
        <w:div w:id="647247462">
          <w:marLeft w:val="533"/>
          <w:marRight w:val="0"/>
          <w:marTop w:val="96"/>
          <w:marBottom w:val="0"/>
          <w:divBdr>
            <w:top w:val="none" w:sz="0" w:space="0" w:color="auto"/>
            <w:left w:val="none" w:sz="0" w:space="0" w:color="auto"/>
            <w:bottom w:val="none" w:sz="0" w:space="0" w:color="auto"/>
            <w:right w:val="none" w:sz="0" w:space="0" w:color="auto"/>
          </w:divBdr>
        </w:div>
      </w:divsChild>
    </w:div>
    <w:div w:id="1842507703">
      <w:bodyDiv w:val="1"/>
      <w:marLeft w:val="0"/>
      <w:marRight w:val="0"/>
      <w:marTop w:val="0"/>
      <w:marBottom w:val="0"/>
      <w:divBdr>
        <w:top w:val="none" w:sz="0" w:space="0" w:color="auto"/>
        <w:left w:val="none" w:sz="0" w:space="0" w:color="auto"/>
        <w:bottom w:val="none" w:sz="0" w:space="0" w:color="auto"/>
        <w:right w:val="none" w:sz="0" w:space="0" w:color="auto"/>
      </w:divBdr>
      <w:divsChild>
        <w:div w:id="1064332160">
          <w:marLeft w:val="533"/>
          <w:marRight w:val="0"/>
          <w:marTop w:val="86"/>
          <w:marBottom w:val="0"/>
          <w:divBdr>
            <w:top w:val="none" w:sz="0" w:space="0" w:color="auto"/>
            <w:left w:val="none" w:sz="0" w:space="0" w:color="auto"/>
            <w:bottom w:val="none" w:sz="0" w:space="0" w:color="auto"/>
            <w:right w:val="none" w:sz="0" w:space="0" w:color="auto"/>
          </w:divBdr>
        </w:div>
        <w:div w:id="1304889317">
          <w:marLeft w:val="533"/>
          <w:marRight w:val="0"/>
          <w:marTop w:val="86"/>
          <w:marBottom w:val="0"/>
          <w:divBdr>
            <w:top w:val="none" w:sz="0" w:space="0" w:color="auto"/>
            <w:left w:val="none" w:sz="0" w:space="0" w:color="auto"/>
            <w:bottom w:val="none" w:sz="0" w:space="0" w:color="auto"/>
            <w:right w:val="none" w:sz="0" w:space="0" w:color="auto"/>
          </w:divBdr>
        </w:div>
        <w:div w:id="1252081932">
          <w:marLeft w:val="533"/>
          <w:marRight w:val="0"/>
          <w:marTop w:val="86"/>
          <w:marBottom w:val="0"/>
          <w:divBdr>
            <w:top w:val="none" w:sz="0" w:space="0" w:color="auto"/>
            <w:left w:val="none" w:sz="0" w:space="0" w:color="auto"/>
            <w:bottom w:val="none" w:sz="0" w:space="0" w:color="auto"/>
            <w:right w:val="none" w:sz="0" w:space="0" w:color="auto"/>
          </w:divBdr>
        </w:div>
        <w:div w:id="1938979928">
          <w:marLeft w:val="533"/>
          <w:marRight w:val="0"/>
          <w:marTop w:val="86"/>
          <w:marBottom w:val="0"/>
          <w:divBdr>
            <w:top w:val="none" w:sz="0" w:space="0" w:color="auto"/>
            <w:left w:val="none" w:sz="0" w:space="0" w:color="auto"/>
            <w:bottom w:val="none" w:sz="0" w:space="0" w:color="auto"/>
            <w:right w:val="none" w:sz="0" w:space="0" w:color="auto"/>
          </w:divBdr>
        </w:div>
        <w:div w:id="217476469">
          <w:marLeft w:val="533"/>
          <w:marRight w:val="0"/>
          <w:marTop w:val="86"/>
          <w:marBottom w:val="0"/>
          <w:divBdr>
            <w:top w:val="none" w:sz="0" w:space="0" w:color="auto"/>
            <w:left w:val="none" w:sz="0" w:space="0" w:color="auto"/>
            <w:bottom w:val="none" w:sz="0" w:space="0" w:color="auto"/>
            <w:right w:val="none" w:sz="0" w:space="0" w:color="auto"/>
          </w:divBdr>
        </w:div>
        <w:div w:id="2122066136">
          <w:marLeft w:val="533"/>
          <w:marRight w:val="0"/>
          <w:marTop w:val="86"/>
          <w:marBottom w:val="0"/>
          <w:divBdr>
            <w:top w:val="none" w:sz="0" w:space="0" w:color="auto"/>
            <w:left w:val="none" w:sz="0" w:space="0" w:color="auto"/>
            <w:bottom w:val="none" w:sz="0" w:space="0" w:color="auto"/>
            <w:right w:val="none" w:sz="0" w:space="0" w:color="auto"/>
          </w:divBdr>
        </w:div>
        <w:div w:id="1860242072">
          <w:marLeft w:val="533"/>
          <w:marRight w:val="0"/>
          <w:marTop w:val="86"/>
          <w:marBottom w:val="0"/>
          <w:divBdr>
            <w:top w:val="none" w:sz="0" w:space="0" w:color="auto"/>
            <w:left w:val="none" w:sz="0" w:space="0" w:color="auto"/>
            <w:bottom w:val="none" w:sz="0" w:space="0" w:color="auto"/>
            <w:right w:val="none" w:sz="0" w:space="0" w:color="auto"/>
          </w:divBdr>
        </w:div>
        <w:div w:id="1160072900">
          <w:marLeft w:val="533"/>
          <w:marRight w:val="0"/>
          <w:marTop w:val="86"/>
          <w:marBottom w:val="0"/>
          <w:divBdr>
            <w:top w:val="none" w:sz="0" w:space="0" w:color="auto"/>
            <w:left w:val="none" w:sz="0" w:space="0" w:color="auto"/>
            <w:bottom w:val="none" w:sz="0" w:space="0" w:color="auto"/>
            <w:right w:val="none" w:sz="0" w:space="0" w:color="auto"/>
          </w:divBdr>
        </w:div>
        <w:div w:id="983124589">
          <w:marLeft w:val="533"/>
          <w:marRight w:val="0"/>
          <w:marTop w:val="86"/>
          <w:marBottom w:val="0"/>
          <w:divBdr>
            <w:top w:val="none" w:sz="0" w:space="0" w:color="auto"/>
            <w:left w:val="none" w:sz="0" w:space="0" w:color="auto"/>
            <w:bottom w:val="none" w:sz="0" w:space="0" w:color="auto"/>
            <w:right w:val="none" w:sz="0" w:space="0" w:color="auto"/>
          </w:divBdr>
        </w:div>
        <w:div w:id="1007291709">
          <w:marLeft w:val="533"/>
          <w:marRight w:val="0"/>
          <w:marTop w:val="86"/>
          <w:marBottom w:val="0"/>
          <w:divBdr>
            <w:top w:val="none" w:sz="0" w:space="0" w:color="auto"/>
            <w:left w:val="none" w:sz="0" w:space="0" w:color="auto"/>
            <w:bottom w:val="none" w:sz="0" w:space="0" w:color="auto"/>
            <w:right w:val="none" w:sz="0" w:space="0" w:color="auto"/>
          </w:divBdr>
        </w:div>
      </w:divsChild>
    </w:div>
    <w:div w:id="211335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mhome.org"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nterctivemetronome.com" TargetMode="External"/><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1956</Words>
  <Characters>11150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Anneke Krüger</dc:creator>
  <cp:keywords/>
  <dc:description/>
  <cp:lastModifiedBy>Anneke Krüger</cp:lastModifiedBy>
  <cp:revision>2</cp:revision>
  <cp:lastPrinted>2016-01-26T21:06:00Z</cp:lastPrinted>
  <dcterms:created xsi:type="dcterms:W3CDTF">2019-10-22T09:48:00Z</dcterms:created>
  <dcterms:modified xsi:type="dcterms:W3CDTF">2019-10-22T09:48:00Z</dcterms:modified>
</cp:coreProperties>
</file>